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6A0" w:rsidRPr="00473935" w:rsidRDefault="004E0FBE" w:rsidP="00FC46A0">
      <w:pPr>
        <w:spacing w:before="120" w:line="240" w:lineRule="atLeast"/>
        <w:ind w:left="851" w:hanging="425"/>
        <w:contextualSpacing/>
        <w:jc w:val="center"/>
        <w:rPr>
          <w:rFonts w:ascii="Calibri" w:hAnsi="Calibri"/>
          <w:b/>
          <w:caps/>
          <w:spacing w:val="60"/>
        </w:rPr>
      </w:pPr>
      <w:r>
        <w:rPr>
          <w:noProof/>
        </w:rPr>
        <w:drawing>
          <wp:inline distT="0" distB="0" distL="0" distR="0">
            <wp:extent cx="5266690" cy="870585"/>
            <wp:effectExtent l="19050" t="0" r="0" b="0"/>
            <wp:docPr id="1"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nt1\O\Loga 2014_2020\IROP\Logolinky\RGB\JPG\IROP_CZ_RO_B_C RGB_malý.jpg"/>
                    <pic:cNvPicPr>
                      <a:picLocks noChangeAspect="1" noChangeArrowheads="1"/>
                    </pic:cNvPicPr>
                  </pic:nvPicPr>
                  <pic:blipFill>
                    <a:blip r:embed="rId7" cstate="print"/>
                    <a:srcRect/>
                    <a:stretch>
                      <a:fillRect/>
                    </a:stretch>
                  </pic:blipFill>
                  <pic:spPr bwMode="auto">
                    <a:xfrm>
                      <a:off x="0" y="0"/>
                      <a:ext cx="5266690" cy="870585"/>
                    </a:xfrm>
                    <a:prstGeom prst="rect">
                      <a:avLst/>
                    </a:prstGeom>
                    <a:noFill/>
                    <a:ln w="9525">
                      <a:noFill/>
                      <a:miter lim="800000"/>
                      <a:headEnd/>
                      <a:tailEnd/>
                    </a:ln>
                  </pic:spPr>
                </pic:pic>
              </a:graphicData>
            </a:graphic>
          </wp:inline>
        </w:drawing>
      </w:r>
    </w:p>
    <w:p w:rsidR="00A34D55" w:rsidRDefault="00A34D55" w:rsidP="00FC46A0">
      <w:pPr>
        <w:spacing w:before="120" w:line="240" w:lineRule="atLeast"/>
        <w:ind w:left="851" w:hanging="425"/>
        <w:contextualSpacing/>
        <w:jc w:val="center"/>
        <w:rPr>
          <w:rFonts w:ascii="Calibri" w:hAnsi="Calibri"/>
          <w:b/>
          <w:sz w:val="22"/>
          <w:szCs w:val="22"/>
          <w:u w:val="single"/>
        </w:rPr>
      </w:pPr>
    </w:p>
    <w:p w:rsidR="00FC46A0" w:rsidRPr="00473935" w:rsidRDefault="00FC46A0" w:rsidP="00FC46A0">
      <w:pPr>
        <w:spacing w:before="120" w:line="240" w:lineRule="atLeast"/>
        <w:ind w:left="851" w:hanging="425"/>
        <w:contextualSpacing/>
        <w:jc w:val="center"/>
        <w:rPr>
          <w:rFonts w:ascii="Calibri" w:hAnsi="Calibri"/>
          <w:b/>
          <w:sz w:val="22"/>
          <w:szCs w:val="22"/>
          <w:u w:val="single"/>
        </w:rPr>
      </w:pPr>
      <w:r w:rsidRPr="00473935">
        <w:rPr>
          <w:rFonts w:ascii="Calibri" w:hAnsi="Calibri"/>
          <w:b/>
          <w:sz w:val="22"/>
          <w:szCs w:val="22"/>
          <w:u w:val="single"/>
        </w:rPr>
        <w:t>SMLOUVA</w:t>
      </w:r>
      <w:r w:rsidR="006E2597">
        <w:rPr>
          <w:rFonts w:ascii="Calibri" w:hAnsi="Calibri"/>
          <w:b/>
          <w:sz w:val="22"/>
          <w:szCs w:val="22"/>
          <w:u w:val="single"/>
        </w:rPr>
        <w:t xml:space="preserve">  O  DÍLO – Návrh – Příloha č. 3</w:t>
      </w:r>
      <w:r w:rsidRPr="00473935">
        <w:rPr>
          <w:rFonts w:ascii="Calibri" w:hAnsi="Calibri"/>
          <w:b/>
          <w:sz w:val="22"/>
          <w:szCs w:val="22"/>
          <w:u w:val="single"/>
        </w:rPr>
        <w:t xml:space="preserve"> zadávací dokumentace</w:t>
      </w:r>
    </w:p>
    <w:p w:rsidR="00FC46A0" w:rsidRPr="00473935" w:rsidRDefault="00FC46A0" w:rsidP="00FC46A0">
      <w:pPr>
        <w:spacing w:before="120" w:line="240" w:lineRule="atLeast"/>
        <w:ind w:left="851" w:hanging="425"/>
        <w:contextualSpacing/>
        <w:jc w:val="center"/>
        <w:rPr>
          <w:rFonts w:ascii="Calibri" w:hAnsi="Calibri"/>
          <w:sz w:val="20"/>
          <w:szCs w:val="20"/>
        </w:rPr>
      </w:pPr>
      <w:r w:rsidRPr="00473935">
        <w:rPr>
          <w:rFonts w:ascii="Calibri" w:hAnsi="Calibri"/>
          <w:sz w:val="20"/>
          <w:szCs w:val="20"/>
        </w:rPr>
        <w:t>uzavřená podle § 2586 a násl. zákona č. 89/2012 Sb., občanský zákoník,</w:t>
      </w:r>
    </w:p>
    <w:p w:rsidR="00FC46A0" w:rsidRPr="00473935" w:rsidRDefault="00FC46A0" w:rsidP="00FC46A0">
      <w:pPr>
        <w:spacing w:before="120" w:line="240" w:lineRule="atLeast"/>
        <w:ind w:left="851" w:hanging="425"/>
        <w:contextualSpacing/>
        <w:jc w:val="center"/>
        <w:rPr>
          <w:rFonts w:ascii="Calibri" w:hAnsi="Calibri"/>
          <w:b/>
          <w:caps/>
          <w:sz w:val="20"/>
          <w:szCs w:val="20"/>
        </w:rPr>
      </w:pPr>
      <w:r w:rsidRPr="00473935">
        <w:rPr>
          <w:rFonts w:ascii="Calibri" w:hAnsi="Calibri"/>
          <w:sz w:val="20"/>
          <w:szCs w:val="20"/>
        </w:rPr>
        <w:t xml:space="preserve">v platném znění (dále jen "Občanský zákoník") </w:t>
      </w:r>
    </w:p>
    <w:p w:rsidR="00FC46A0" w:rsidRPr="00473935" w:rsidRDefault="00FC46A0" w:rsidP="00FC46A0">
      <w:pPr>
        <w:pStyle w:val="Nadpis1"/>
        <w:ind w:left="851" w:hanging="425"/>
        <w:jc w:val="center"/>
        <w:rPr>
          <w:rFonts w:ascii="Calibri" w:hAnsi="Calibri"/>
          <w:sz w:val="22"/>
          <w:szCs w:val="22"/>
        </w:rPr>
      </w:pPr>
    </w:p>
    <w:p w:rsidR="00BD024A" w:rsidRDefault="00FD3321" w:rsidP="00BD024A">
      <w:pPr>
        <w:pStyle w:val="Nadpis3"/>
        <w:ind w:left="0" w:firstLine="0"/>
        <w:jc w:val="center"/>
        <w:rPr>
          <w:rFonts w:ascii="Calibri" w:hAnsi="Calibri" w:cs="Arial"/>
          <w:sz w:val="22"/>
          <w:szCs w:val="22"/>
        </w:rPr>
      </w:pPr>
      <w:r>
        <w:rPr>
          <w:rFonts w:ascii="Calibri" w:hAnsi="Calibri" w:cs="Arial"/>
          <w:sz w:val="22"/>
          <w:szCs w:val="22"/>
        </w:rPr>
        <w:t>Č</w:t>
      </w:r>
      <w:r w:rsidR="00BD024A" w:rsidRPr="00287E06">
        <w:rPr>
          <w:rFonts w:ascii="Calibri" w:hAnsi="Calibri" w:cs="Arial"/>
          <w:sz w:val="22"/>
          <w:szCs w:val="22"/>
        </w:rPr>
        <w:t>l</w:t>
      </w:r>
      <w:r w:rsidR="00BD024A">
        <w:rPr>
          <w:rFonts w:ascii="Calibri" w:hAnsi="Calibri" w:cs="Arial"/>
          <w:sz w:val="22"/>
          <w:szCs w:val="22"/>
        </w:rPr>
        <w:t>ánek I.</w:t>
      </w:r>
    </w:p>
    <w:p w:rsidR="00BD024A" w:rsidRPr="00C906A7" w:rsidRDefault="00BD024A" w:rsidP="00BD024A">
      <w:pPr>
        <w:jc w:val="center"/>
        <w:rPr>
          <w:rFonts w:ascii="Calibri" w:hAnsi="Calibri"/>
          <w:b/>
          <w:sz w:val="22"/>
          <w:szCs w:val="22"/>
        </w:rPr>
      </w:pPr>
      <w:r w:rsidRPr="00C906A7">
        <w:rPr>
          <w:rFonts w:ascii="Calibri" w:hAnsi="Calibri"/>
          <w:b/>
          <w:sz w:val="22"/>
          <w:szCs w:val="22"/>
        </w:rPr>
        <w:t>Smluvní strany</w:t>
      </w:r>
    </w:p>
    <w:p w:rsidR="00FC46A0" w:rsidRPr="00473935" w:rsidRDefault="00FC46A0" w:rsidP="00FC46A0">
      <w:pPr>
        <w:spacing w:before="120" w:after="120"/>
        <w:ind w:left="851" w:hanging="425"/>
        <w:contextualSpacing/>
        <w:jc w:val="center"/>
        <w:rPr>
          <w:rFonts w:ascii="Calibri" w:hAnsi="Calibri"/>
          <w:b/>
          <w:spacing w:val="60"/>
          <w:sz w:val="22"/>
          <w:szCs w:val="22"/>
        </w:rPr>
      </w:pPr>
    </w:p>
    <w:tbl>
      <w:tblPr>
        <w:tblW w:w="0" w:type="auto"/>
        <w:tblInd w:w="851" w:type="dxa"/>
        <w:tblLook w:val="04A0" w:firstRow="1" w:lastRow="0" w:firstColumn="1" w:lastColumn="0" w:noHBand="0" w:noVBand="1"/>
      </w:tblPr>
      <w:tblGrid>
        <w:gridCol w:w="2394"/>
        <w:gridCol w:w="6041"/>
      </w:tblGrid>
      <w:tr w:rsidR="00FC46A0" w:rsidRPr="00473935" w:rsidTr="002907C3">
        <w:tc>
          <w:tcPr>
            <w:tcW w:w="8435" w:type="dxa"/>
            <w:gridSpan w:val="2"/>
            <w:shd w:val="clear" w:color="auto" w:fill="D9D9D9"/>
          </w:tcPr>
          <w:p w:rsidR="00FC46A0" w:rsidRPr="00473935" w:rsidRDefault="00FC46A0" w:rsidP="00473935">
            <w:pPr>
              <w:pStyle w:val="Bezmezer"/>
              <w:rPr>
                <w:rFonts w:ascii="Calibri" w:hAnsi="Calibri"/>
                <w:b/>
                <w:sz w:val="22"/>
                <w:szCs w:val="22"/>
              </w:rPr>
            </w:pPr>
            <w:r w:rsidRPr="00473935">
              <w:rPr>
                <w:rFonts w:ascii="Calibri" w:hAnsi="Calibri"/>
                <w:b/>
                <w:sz w:val="22"/>
                <w:szCs w:val="22"/>
              </w:rPr>
              <w:t>Objednatel</w:t>
            </w:r>
          </w:p>
        </w:tc>
      </w:tr>
      <w:tr w:rsidR="00FC46A0" w:rsidRPr="00473935" w:rsidTr="002907C3">
        <w:tc>
          <w:tcPr>
            <w:tcW w:w="2394" w:type="dxa"/>
            <w:shd w:val="clear" w:color="auto" w:fill="auto"/>
          </w:tcPr>
          <w:p w:rsidR="00FC46A0" w:rsidRPr="00473935" w:rsidRDefault="00FC46A0" w:rsidP="00473935">
            <w:pPr>
              <w:tabs>
                <w:tab w:val="left" w:pos="2268"/>
              </w:tabs>
              <w:contextualSpacing/>
              <w:rPr>
                <w:rFonts w:ascii="Calibri" w:hAnsi="Calibri"/>
                <w:sz w:val="22"/>
                <w:szCs w:val="22"/>
              </w:rPr>
            </w:pPr>
            <w:r w:rsidRPr="00473935">
              <w:rPr>
                <w:rFonts w:ascii="Calibri" w:hAnsi="Calibri" w:cs="Verdana"/>
                <w:sz w:val="22"/>
                <w:szCs w:val="22"/>
              </w:rPr>
              <w:t>Název:</w:t>
            </w:r>
          </w:p>
        </w:tc>
        <w:tc>
          <w:tcPr>
            <w:tcW w:w="6041" w:type="dxa"/>
            <w:shd w:val="clear" w:color="auto" w:fill="auto"/>
          </w:tcPr>
          <w:p w:rsidR="00FC46A0" w:rsidRPr="00473935" w:rsidRDefault="00B3175C" w:rsidP="00473935">
            <w:pPr>
              <w:tabs>
                <w:tab w:val="left" w:pos="2268"/>
              </w:tabs>
              <w:contextualSpacing/>
              <w:rPr>
                <w:rFonts w:ascii="Calibri" w:hAnsi="Calibri"/>
                <w:b/>
                <w:sz w:val="22"/>
                <w:szCs w:val="22"/>
              </w:rPr>
            </w:pPr>
            <w:r>
              <w:rPr>
                <w:rFonts w:ascii="Calibri" w:hAnsi="Calibri"/>
                <w:b/>
                <w:sz w:val="22"/>
                <w:szCs w:val="22"/>
              </w:rPr>
              <w:t>CW plus s. r. o.</w:t>
            </w:r>
          </w:p>
        </w:tc>
      </w:tr>
      <w:tr w:rsidR="00FC46A0" w:rsidRPr="00473935" w:rsidTr="002907C3">
        <w:tc>
          <w:tcPr>
            <w:tcW w:w="2394" w:type="dxa"/>
            <w:shd w:val="clear" w:color="auto" w:fill="auto"/>
          </w:tcPr>
          <w:p w:rsidR="00FC46A0" w:rsidRPr="00473935" w:rsidRDefault="00FC46A0" w:rsidP="00473935">
            <w:pPr>
              <w:tabs>
                <w:tab w:val="left" w:pos="2268"/>
              </w:tabs>
              <w:contextualSpacing/>
              <w:rPr>
                <w:rFonts w:ascii="Calibri" w:hAnsi="Calibri"/>
                <w:sz w:val="22"/>
                <w:szCs w:val="22"/>
              </w:rPr>
            </w:pPr>
            <w:r w:rsidRPr="00473935">
              <w:rPr>
                <w:rFonts w:ascii="Calibri" w:hAnsi="Calibri" w:cs="Verdana"/>
                <w:sz w:val="22"/>
                <w:szCs w:val="22"/>
              </w:rPr>
              <w:t>Sídlo:</w:t>
            </w:r>
          </w:p>
        </w:tc>
        <w:tc>
          <w:tcPr>
            <w:tcW w:w="6041" w:type="dxa"/>
            <w:shd w:val="clear" w:color="auto" w:fill="auto"/>
          </w:tcPr>
          <w:p w:rsidR="00FC46A0" w:rsidRPr="00473935" w:rsidRDefault="00B3175C" w:rsidP="00473935">
            <w:pPr>
              <w:tabs>
                <w:tab w:val="left" w:pos="2268"/>
              </w:tabs>
              <w:contextualSpacing/>
              <w:rPr>
                <w:rFonts w:ascii="Calibri" w:hAnsi="Calibri"/>
                <w:sz w:val="22"/>
                <w:szCs w:val="22"/>
              </w:rPr>
            </w:pPr>
            <w:r>
              <w:rPr>
                <w:rFonts w:ascii="Calibri" w:hAnsi="Calibri"/>
                <w:sz w:val="22"/>
                <w:szCs w:val="22"/>
              </w:rPr>
              <w:t>V Zahradách 425, 252 41 Dolní Břežany</w:t>
            </w:r>
          </w:p>
        </w:tc>
      </w:tr>
      <w:tr w:rsidR="00FC46A0" w:rsidRPr="00473935" w:rsidTr="002907C3">
        <w:tc>
          <w:tcPr>
            <w:tcW w:w="2394" w:type="dxa"/>
            <w:shd w:val="clear" w:color="auto" w:fill="auto"/>
          </w:tcPr>
          <w:p w:rsidR="00FC46A0" w:rsidRPr="00473935" w:rsidRDefault="00FC46A0" w:rsidP="00473935">
            <w:pPr>
              <w:tabs>
                <w:tab w:val="left" w:pos="2268"/>
              </w:tabs>
              <w:contextualSpacing/>
              <w:rPr>
                <w:rFonts w:ascii="Calibri" w:hAnsi="Calibri"/>
                <w:sz w:val="22"/>
                <w:szCs w:val="22"/>
              </w:rPr>
            </w:pPr>
            <w:r w:rsidRPr="00473935">
              <w:rPr>
                <w:rFonts w:ascii="Calibri" w:hAnsi="Calibri" w:cs="Verdana"/>
                <w:sz w:val="22"/>
                <w:szCs w:val="22"/>
              </w:rPr>
              <w:t>IČ:</w:t>
            </w:r>
          </w:p>
        </w:tc>
        <w:tc>
          <w:tcPr>
            <w:tcW w:w="6041" w:type="dxa"/>
            <w:shd w:val="clear" w:color="auto" w:fill="auto"/>
          </w:tcPr>
          <w:p w:rsidR="00FC46A0" w:rsidRPr="00473935" w:rsidRDefault="00B3175C" w:rsidP="00EC1B80">
            <w:pPr>
              <w:tabs>
                <w:tab w:val="left" w:pos="2268"/>
              </w:tabs>
              <w:contextualSpacing/>
              <w:rPr>
                <w:rFonts w:ascii="Calibri" w:hAnsi="Calibri"/>
                <w:sz w:val="22"/>
                <w:szCs w:val="22"/>
              </w:rPr>
            </w:pPr>
            <w:r>
              <w:rPr>
                <w:rFonts w:ascii="Calibri" w:hAnsi="Calibri" w:cs="Arial"/>
                <w:sz w:val="22"/>
                <w:szCs w:val="22"/>
              </w:rPr>
              <w:t>24832154</w:t>
            </w:r>
          </w:p>
        </w:tc>
      </w:tr>
      <w:tr w:rsidR="00FC46A0" w:rsidRPr="00473935" w:rsidTr="002907C3">
        <w:tc>
          <w:tcPr>
            <w:tcW w:w="2394" w:type="dxa"/>
            <w:shd w:val="clear" w:color="auto" w:fill="auto"/>
          </w:tcPr>
          <w:p w:rsidR="00FC46A0" w:rsidRPr="00473935" w:rsidRDefault="002B6B56" w:rsidP="00473935">
            <w:pPr>
              <w:tabs>
                <w:tab w:val="left" w:pos="2268"/>
              </w:tabs>
              <w:contextualSpacing/>
              <w:rPr>
                <w:rFonts w:ascii="Calibri" w:hAnsi="Calibri"/>
                <w:sz w:val="22"/>
                <w:szCs w:val="22"/>
              </w:rPr>
            </w:pPr>
            <w:r>
              <w:rPr>
                <w:rFonts w:ascii="Calibri" w:hAnsi="Calibri"/>
                <w:sz w:val="22"/>
                <w:szCs w:val="22"/>
              </w:rPr>
              <w:t>Zastoupený</w:t>
            </w:r>
            <w:r w:rsidR="00FC46A0" w:rsidRPr="00473935">
              <w:rPr>
                <w:rFonts w:ascii="Calibri" w:hAnsi="Calibri"/>
                <w:sz w:val="22"/>
                <w:szCs w:val="22"/>
              </w:rPr>
              <w:t>:</w:t>
            </w:r>
          </w:p>
        </w:tc>
        <w:tc>
          <w:tcPr>
            <w:tcW w:w="6041" w:type="dxa"/>
            <w:shd w:val="clear" w:color="auto" w:fill="auto"/>
          </w:tcPr>
          <w:p w:rsidR="00FC46A0" w:rsidRPr="00473935" w:rsidRDefault="00B3175C" w:rsidP="00473935">
            <w:pPr>
              <w:tabs>
                <w:tab w:val="left" w:pos="2268"/>
              </w:tabs>
              <w:contextualSpacing/>
              <w:rPr>
                <w:rFonts w:ascii="Calibri" w:hAnsi="Calibri"/>
                <w:b/>
                <w:sz w:val="22"/>
                <w:szCs w:val="22"/>
              </w:rPr>
            </w:pPr>
            <w:r w:rsidRPr="00DF56B1">
              <w:rPr>
                <w:rStyle w:val="Siln"/>
                <w:rFonts w:ascii="Calibri" w:hAnsi="Calibri"/>
                <w:bCs w:val="0"/>
                <w:sz w:val="22"/>
                <w:szCs w:val="22"/>
              </w:rPr>
              <w:t>Ing. JOSEF NEČESAL, MBA, jednatel</w:t>
            </w:r>
          </w:p>
        </w:tc>
      </w:tr>
      <w:tr w:rsidR="002907C3" w:rsidRPr="00473935" w:rsidTr="002907C3">
        <w:tc>
          <w:tcPr>
            <w:tcW w:w="2394" w:type="dxa"/>
            <w:shd w:val="clear" w:color="auto" w:fill="auto"/>
          </w:tcPr>
          <w:p w:rsidR="002907C3" w:rsidRPr="00473935" w:rsidRDefault="002907C3" w:rsidP="002907C3">
            <w:pPr>
              <w:tabs>
                <w:tab w:val="left" w:pos="2268"/>
              </w:tabs>
              <w:contextualSpacing/>
              <w:rPr>
                <w:rFonts w:ascii="Calibri" w:hAnsi="Calibri"/>
                <w:sz w:val="22"/>
                <w:szCs w:val="22"/>
              </w:rPr>
            </w:pPr>
            <w:r w:rsidRPr="00473935">
              <w:rPr>
                <w:rFonts w:ascii="Calibri" w:hAnsi="Calibri"/>
                <w:sz w:val="22"/>
                <w:szCs w:val="22"/>
              </w:rPr>
              <w:t>Bankovní spojení:</w:t>
            </w:r>
          </w:p>
        </w:tc>
        <w:tc>
          <w:tcPr>
            <w:tcW w:w="6041" w:type="dxa"/>
            <w:shd w:val="clear" w:color="auto" w:fill="auto"/>
          </w:tcPr>
          <w:p w:rsidR="002907C3" w:rsidRPr="002907C3" w:rsidRDefault="002907C3" w:rsidP="00B3175C">
            <w:pPr>
              <w:tabs>
                <w:tab w:val="left" w:pos="2268"/>
              </w:tabs>
              <w:contextualSpacing/>
              <w:rPr>
                <w:rFonts w:ascii="Calibri" w:hAnsi="Calibri"/>
                <w:sz w:val="22"/>
                <w:szCs w:val="22"/>
              </w:rPr>
            </w:pPr>
          </w:p>
        </w:tc>
      </w:tr>
      <w:tr w:rsidR="002907C3" w:rsidRPr="00473935" w:rsidTr="002907C3">
        <w:tc>
          <w:tcPr>
            <w:tcW w:w="2394" w:type="dxa"/>
            <w:shd w:val="clear" w:color="auto" w:fill="auto"/>
          </w:tcPr>
          <w:p w:rsidR="002907C3" w:rsidRPr="00473935" w:rsidRDefault="002907C3" w:rsidP="002907C3">
            <w:pPr>
              <w:tabs>
                <w:tab w:val="left" w:pos="2268"/>
              </w:tabs>
              <w:contextualSpacing/>
              <w:rPr>
                <w:rFonts w:ascii="Calibri" w:hAnsi="Calibri"/>
                <w:sz w:val="22"/>
                <w:szCs w:val="22"/>
              </w:rPr>
            </w:pPr>
            <w:r w:rsidRPr="00473935">
              <w:rPr>
                <w:rFonts w:ascii="Calibri" w:hAnsi="Calibri"/>
                <w:sz w:val="22"/>
                <w:szCs w:val="22"/>
              </w:rPr>
              <w:t>Číslo běžného účtu:</w:t>
            </w:r>
          </w:p>
        </w:tc>
        <w:tc>
          <w:tcPr>
            <w:tcW w:w="6041" w:type="dxa"/>
            <w:shd w:val="clear" w:color="auto" w:fill="auto"/>
          </w:tcPr>
          <w:p w:rsidR="002907C3" w:rsidRPr="002907C3" w:rsidRDefault="002907C3" w:rsidP="002907C3">
            <w:pPr>
              <w:tabs>
                <w:tab w:val="left" w:pos="2268"/>
              </w:tabs>
              <w:contextualSpacing/>
              <w:rPr>
                <w:rFonts w:ascii="Calibri" w:hAnsi="Calibri"/>
                <w:sz w:val="22"/>
                <w:szCs w:val="22"/>
              </w:rPr>
            </w:pPr>
          </w:p>
        </w:tc>
      </w:tr>
      <w:tr w:rsidR="002907C3" w:rsidRPr="00473935" w:rsidTr="002907C3">
        <w:tc>
          <w:tcPr>
            <w:tcW w:w="2394" w:type="dxa"/>
            <w:shd w:val="clear" w:color="auto" w:fill="auto"/>
          </w:tcPr>
          <w:p w:rsidR="002907C3" w:rsidRPr="00473935" w:rsidRDefault="002907C3" w:rsidP="002907C3">
            <w:pPr>
              <w:tabs>
                <w:tab w:val="left" w:pos="2268"/>
              </w:tabs>
              <w:contextualSpacing/>
              <w:rPr>
                <w:rFonts w:ascii="Calibri" w:hAnsi="Calibri"/>
                <w:sz w:val="22"/>
                <w:szCs w:val="22"/>
              </w:rPr>
            </w:pPr>
            <w:r w:rsidRPr="00473935">
              <w:rPr>
                <w:rFonts w:ascii="Calibri" w:hAnsi="Calibri"/>
                <w:sz w:val="22"/>
                <w:szCs w:val="22"/>
              </w:rPr>
              <w:t>Kontaktní osoba:</w:t>
            </w:r>
          </w:p>
        </w:tc>
        <w:tc>
          <w:tcPr>
            <w:tcW w:w="6041" w:type="dxa"/>
            <w:shd w:val="clear" w:color="auto" w:fill="auto"/>
          </w:tcPr>
          <w:p w:rsidR="002907C3" w:rsidRPr="002907C3" w:rsidRDefault="002907C3" w:rsidP="002907C3">
            <w:pPr>
              <w:tabs>
                <w:tab w:val="left" w:pos="2268"/>
              </w:tabs>
              <w:contextualSpacing/>
              <w:rPr>
                <w:rFonts w:ascii="Calibri" w:hAnsi="Calibri"/>
                <w:sz w:val="22"/>
                <w:szCs w:val="22"/>
              </w:rPr>
            </w:pPr>
          </w:p>
        </w:tc>
      </w:tr>
      <w:tr w:rsidR="002907C3" w:rsidRPr="00473935" w:rsidTr="002907C3">
        <w:trPr>
          <w:trHeight w:val="80"/>
        </w:trPr>
        <w:tc>
          <w:tcPr>
            <w:tcW w:w="2394" w:type="dxa"/>
            <w:shd w:val="clear" w:color="auto" w:fill="auto"/>
          </w:tcPr>
          <w:p w:rsidR="002907C3" w:rsidRPr="00473935" w:rsidRDefault="002907C3" w:rsidP="002907C3">
            <w:pPr>
              <w:tabs>
                <w:tab w:val="left" w:pos="2268"/>
              </w:tabs>
              <w:contextualSpacing/>
              <w:rPr>
                <w:rFonts w:ascii="Calibri" w:hAnsi="Calibri"/>
                <w:sz w:val="22"/>
                <w:szCs w:val="22"/>
              </w:rPr>
            </w:pPr>
            <w:r w:rsidRPr="00473935">
              <w:rPr>
                <w:rFonts w:ascii="Calibri" w:hAnsi="Calibri"/>
                <w:sz w:val="22"/>
                <w:szCs w:val="22"/>
              </w:rPr>
              <w:t>Tel:</w:t>
            </w:r>
          </w:p>
        </w:tc>
        <w:tc>
          <w:tcPr>
            <w:tcW w:w="6041" w:type="dxa"/>
            <w:shd w:val="clear" w:color="auto" w:fill="auto"/>
          </w:tcPr>
          <w:p w:rsidR="002907C3" w:rsidRPr="002907C3" w:rsidRDefault="002907C3" w:rsidP="00B3175C">
            <w:pPr>
              <w:tabs>
                <w:tab w:val="left" w:pos="2268"/>
              </w:tabs>
              <w:contextualSpacing/>
              <w:rPr>
                <w:rFonts w:ascii="Calibri" w:hAnsi="Calibri"/>
                <w:sz w:val="22"/>
                <w:szCs w:val="22"/>
              </w:rPr>
            </w:pPr>
          </w:p>
        </w:tc>
      </w:tr>
      <w:tr w:rsidR="002907C3" w:rsidRPr="00473935" w:rsidTr="002907C3">
        <w:trPr>
          <w:trHeight w:val="80"/>
        </w:trPr>
        <w:tc>
          <w:tcPr>
            <w:tcW w:w="2394" w:type="dxa"/>
            <w:shd w:val="clear" w:color="auto" w:fill="auto"/>
          </w:tcPr>
          <w:p w:rsidR="002907C3" w:rsidRPr="00473935" w:rsidRDefault="002907C3" w:rsidP="002907C3">
            <w:pPr>
              <w:tabs>
                <w:tab w:val="left" w:pos="2268"/>
              </w:tabs>
              <w:contextualSpacing/>
              <w:rPr>
                <w:rFonts w:ascii="Calibri" w:hAnsi="Calibri"/>
                <w:sz w:val="22"/>
                <w:szCs w:val="22"/>
              </w:rPr>
            </w:pPr>
            <w:r w:rsidRPr="00473935">
              <w:rPr>
                <w:rFonts w:ascii="Calibri" w:hAnsi="Calibri"/>
                <w:sz w:val="22"/>
                <w:szCs w:val="22"/>
              </w:rPr>
              <w:t>Email:</w:t>
            </w:r>
          </w:p>
        </w:tc>
        <w:tc>
          <w:tcPr>
            <w:tcW w:w="6041" w:type="dxa"/>
            <w:shd w:val="clear" w:color="auto" w:fill="auto"/>
          </w:tcPr>
          <w:p w:rsidR="002907C3" w:rsidRPr="002907C3" w:rsidRDefault="002907C3" w:rsidP="002907C3">
            <w:pPr>
              <w:tabs>
                <w:tab w:val="left" w:pos="2268"/>
              </w:tabs>
              <w:contextualSpacing/>
              <w:rPr>
                <w:rFonts w:ascii="Calibri" w:hAnsi="Calibri"/>
                <w:sz w:val="22"/>
                <w:szCs w:val="22"/>
              </w:rPr>
            </w:pPr>
          </w:p>
        </w:tc>
      </w:tr>
    </w:tbl>
    <w:p w:rsidR="00FC46A0" w:rsidRPr="00473935" w:rsidRDefault="00FC46A0" w:rsidP="00FC46A0">
      <w:pPr>
        <w:tabs>
          <w:tab w:val="left" w:pos="2268"/>
        </w:tabs>
        <w:ind w:left="851" w:hanging="425"/>
        <w:contextualSpacing/>
        <w:rPr>
          <w:rFonts w:ascii="Calibri" w:hAnsi="Calibri"/>
          <w:sz w:val="22"/>
          <w:szCs w:val="22"/>
        </w:rPr>
      </w:pPr>
    </w:p>
    <w:p w:rsidR="00FC46A0" w:rsidRPr="00473935" w:rsidRDefault="00FC46A0" w:rsidP="00FC46A0">
      <w:pPr>
        <w:tabs>
          <w:tab w:val="left" w:pos="2268"/>
        </w:tabs>
        <w:ind w:left="851" w:hanging="425"/>
        <w:contextualSpacing/>
        <w:rPr>
          <w:rFonts w:ascii="Calibri" w:hAnsi="Calibri"/>
          <w:sz w:val="22"/>
          <w:szCs w:val="22"/>
        </w:rPr>
      </w:pPr>
    </w:p>
    <w:tbl>
      <w:tblPr>
        <w:tblW w:w="0" w:type="auto"/>
        <w:tblInd w:w="851" w:type="dxa"/>
        <w:tblLook w:val="04A0" w:firstRow="1" w:lastRow="0" w:firstColumn="1" w:lastColumn="0" w:noHBand="0" w:noVBand="1"/>
      </w:tblPr>
      <w:tblGrid>
        <w:gridCol w:w="2393"/>
        <w:gridCol w:w="6042"/>
      </w:tblGrid>
      <w:tr w:rsidR="00FC46A0" w:rsidRPr="00473935" w:rsidTr="00473935">
        <w:tc>
          <w:tcPr>
            <w:tcW w:w="8494" w:type="dxa"/>
            <w:gridSpan w:val="2"/>
            <w:shd w:val="clear" w:color="auto" w:fill="D9D9D9"/>
          </w:tcPr>
          <w:p w:rsidR="00FC46A0" w:rsidRPr="00473935" w:rsidRDefault="00FC46A0" w:rsidP="00473935">
            <w:pPr>
              <w:pStyle w:val="Bezmezer"/>
              <w:rPr>
                <w:rFonts w:ascii="Calibri" w:hAnsi="Calibri"/>
                <w:b/>
                <w:sz w:val="22"/>
                <w:szCs w:val="22"/>
              </w:rPr>
            </w:pPr>
            <w:r w:rsidRPr="00473935">
              <w:rPr>
                <w:rFonts w:ascii="Calibri" w:hAnsi="Calibri"/>
                <w:b/>
                <w:sz w:val="22"/>
                <w:szCs w:val="22"/>
              </w:rPr>
              <w:t>Zhotovitel</w:t>
            </w:r>
          </w:p>
        </w:tc>
      </w:tr>
      <w:tr w:rsidR="00FC46A0" w:rsidRPr="00473935" w:rsidTr="00473935">
        <w:tc>
          <w:tcPr>
            <w:tcW w:w="2405" w:type="dxa"/>
            <w:shd w:val="clear" w:color="auto" w:fill="auto"/>
          </w:tcPr>
          <w:p w:rsidR="00FC46A0" w:rsidRPr="00473935" w:rsidRDefault="00FC46A0" w:rsidP="00473935">
            <w:pPr>
              <w:tabs>
                <w:tab w:val="left" w:pos="2268"/>
              </w:tabs>
              <w:contextualSpacing/>
              <w:rPr>
                <w:rFonts w:ascii="Calibri" w:hAnsi="Calibri"/>
                <w:sz w:val="22"/>
                <w:szCs w:val="22"/>
              </w:rPr>
            </w:pPr>
            <w:r w:rsidRPr="00473935">
              <w:rPr>
                <w:rFonts w:ascii="Calibri" w:hAnsi="Calibri" w:cs="Verdana"/>
                <w:sz w:val="22"/>
                <w:szCs w:val="22"/>
              </w:rPr>
              <w:t>Název:</w:t>
            </w:r>
          </w:p>
        </w:tc>
        <w:tc>
          <w:tcPr>
            <w:tcW w:w="6089" w:type="dxa"/>
            <w:shd w:val="clear" w:color="auto" w:fill="auto"/>
          </w:tcPr>
          <w:p w:rsidR="00FC46A0" w:rsidRPr="00473935" w:rsidRDefault="00FC46A0" w:rsidP="00473935">
            <w:pPr>
              <w:tabs>
                <w:tab w:val="left" w:pos="2268"/>
              </w:tabs>
              <w:contextualSpacing/>
              <w:rPr>
                <w:rFonts w:ascii="Calibri" w:hAnsi="Calibri"/>
                <w:b/>
                <w:sz w:val="22"/>
                <w:szCs w:val="22"/>
              </w:rPr>
            </w:pPr>
            <w:r w:rsidRPr="00473935">
              <w:rPr>
                <w:rFonts w:ascii="Calibri" w:hAnsi="Calibri" w:cs="Arial"/>
                <w:i/>
                <w:iCs/>
                <w:color w:val="0000FF"/>
                <w:sz w:val="22"/>
                <w:szCs w:val="22"/>
              </w:rPr>
              <w:t>(uchazeč doplní údaje)</w:t>
            </w:r>
          </w:p>
        </w:tc>
      </w:tr>
      <w:tr w:rsidR="00FC46A0" w:rsidRPr="00473935" w:rsidTr="00473935">
        <w:tc>
          <w:tcPr>
            <w:tcW w:w="2405" w:type="dxa"/>
            <w:shd w:val="clear" w:color="auto" w:fill="auto"/>
          </w:tcPr>
          <w:p w:rsidR="00FC46A0" w:rsidRPr="00473935" w:rsidRDefault="00FC46A0" w:rsidP="00473935">
            <w:pPr>
              <w:tabs>
                <w:tab w:val="left" w:pos="2268"/>
              </w:tabs>
              <w:contextualSpacing/>
              <w:rPr>
                <w:rFonts w:ascii="Calibri" w:hAnsi="Calibri"/>
                <w:sz w:val="22"/>
                <w:szCs w:val="22"/>
              </w:rPr>
            </w:pPr>
            <w:r w:rsidRPr="00473935">
              <w:rPr>
                <w:rFonts w:ascii="Calibri" w:hAnsi="Calibri" w:cs="Verdana"/>
                <w:sz w:val="22"/>
                <w:szCs w:val="22"/>
              </w:rPr>
              <w:t>Sídlo:</w:t>
            </w:r>
          </w:p>
        </w:tc>
        <w:tc>
          <w:tcPr>
            <w:tcW w:w="6089" w:type="dxa"/>
            <w:shd w:val="clear" w:color="auto" w:fill="auto"/>
          </w:tcPr>
          <w:p w:rsidR="00FC46A0" w:rsidRPr="00473935" w:rsidRDefault="00FC46A0" w:rsidP="00473935">
            <w:pPr>
              <w:tabs>
                <w:tab w:val="left" w:pos="2268"/>
              </w:tabs>
              <w:contextualSpacing/>
              <w:rPr>
                <w:rFonts w:ascii="Calibri" w:hAnsi="Calibri"/>
                <w:sz w:val="22"/>
                <w:szCs w:val="22"/>
              </w:rPr>
            </w:pPr>
            <w:r w:rsidRPr="00473935">
              <w:rPr>
                <w:rFonts w:ascii="Calibri" w:hAnsi="Calibri" w:cs="Arial"/>
                <w:i/>
                <w:iCs/>
                <w:color w:val="0000FF"/>
                <w:sz w:val="22"/>
                <w:szCs w:val="22"/>
              </w:rPr>
              <w:t>(uchazeč doplní údaje)</w:t>
            </w:r>
          </w:p>
        </w:tc>
      </w:tr>
      <w:tr w:rsidR="00FC46A0" w:rsidRPr="00473935" w:rsidTr="00473935">
        <w:tc>
          <w:tcPr>
            <w:tcW w:w="2405" w:type="dxa"/>
            <w:shd w:val="clear" w:color="auto" w:fill="auto"/>
          </w:tcPr>
          <w:p w:rsidR="00FC46A0" w:rsidRPr="00473935" w:rsidRDefault="00FC46A0" w:rsidP="00473935">
            <w:pPr>
              <w:tabs>
                <w:tab w:val="left" w:pos="2268"/>
              </w:tabs>
              <w:contextualSpacing/>
              <w:rPr>
                <w:rFonts w:ascii="Calibri" w:hAnsi="Calibri"/>
                <w:sz w:val="22"/>
                <w:szCs w:val="22"/>
              </w:rPr>
            </w:pPr>
            <w:r w:rsidRPr="00473935">
              <w:rPr>
                <w:rFonts w:ascii="Calibri" w:hAnsi="Calibri" w:cs="Verdana"/>
                <w:sz w:val="22"/>
                <w:szCs w:val="22"/>
              </w:rPr>
              <w:t>IČ:</w:t>
            </w:r>
          </w:p>
        </w:tc>
        <w:tc>
          <w:tcPr>
            <w:tcW w:w="6089" w:type="dxa"/>
            <w:shd w:val="clear" w:color="auto" w:fill="auto"/>
          </w:tcPr>
          <w:p w:rsidR="00FC46A0" w:rsidRPr="00473935" w:rsidRDefault="00FC46A0" w:rsidP="00473935">
            <w:pPr>
              <w:tabs>
                <w:tab w:val="left" w:pos="2268"/>
              </w:tabs>
              <w:contextualSpacing/>
              <w:rPr>
                <w:rFonts w:ascii="Calibri" w:hAnsi="Calibri"/>
                <w:sz w:val="22"/>
                <w:szCs w:val="22"/>
              </w:rPr>
            </w:pPr>
            <w:r w:rsidRPr="00473935">
              <w:rPr>
                <w:rFonts w:ascii="Calibri" w:hAnsi="Calibri" w:cs="Arial"/>
                <w:i/>
                <w:iCs/>
                <w:color w:val="0000FF"/>
                <w:sz w:val="22"/>
                <w:szCs w:val="22"/>
              </w:rPr>
              <w:t>(uchazeč doplní údaje)</w:t>
            </w:r>
          </w:p>
        </w:tc>
      </w:tr>
      <w:tr w:rsidR="00FC46A0" w:rsidRPr="00473935" w:rsidTr="00473935">
        <w:tc>
          <w:tcPr>
            <w:tcW w:w="2405" w:type="dxa"/>
            <w:shd w:val="clear" w:color="auto" w:fill="auto"/>
          </w:tcPr>
          <w:p w:rsidR="00FC46A0" w:rsidRPr="00473935" w:rsidRDefault="00FC46A0" w:rsidP="00473935">
            <w:pPr>
              <w:tabs>
                <w:tab w:val="left" w:pos="2268"/>
              </w:tabs>
              <w:contextualSpacing/>
              <w:rPr>
                <w:rFonts w:ascii="Calibri" w:hAnsi="Calibri"/>
                <w:sz w:val="22"/>
                <w:szCs w:val="22"/>
              </w:rPr>
            </w:pPr>
            <w:r w:rsidRPr="00473935">
              <w:rPr>
                <w:rFonts w:ascii="Calibri" w:hAnsi="Calibri"/>
                <w:sz w:val="22"/>
                <w:szCs w:val="22"/>
              </w:rPr>
              <w:t>DIČ:</w:t>
            </w:r>
          </w:p>
        </w:tc>
        <w:tc>
          <w:tcPr>
            <w:tcW w:w="6089" w:type="dxa"/>
            <w:shd w:val="clear" w:color="auto" w:fill="auto"/>
          </w:tcPr>
          <w:p w:rsidR="00FC46A0" w:rsidRPr="00473935" w:rsidRDefault="00FC46A0" w:rsidP="00473935">
            <w:pPr>
              <w:tabs>
                <w:tab w:val="left" w:pos="2268"/>
              </w:tabs>
              <w:contextualSpacing/>
              <w:rPr>
                <w:rFonts w:ascii="Calibri" w:hAnsi="Calibri"/>
                <w:sz w:val="22"/>
                <w:szCs w:val="22"/>
              </w:rPr>
            </w:pPr>
            <w:r w:rsidRPr="00473935">
              <w:rPr>
                <w:rFonts w:ascii="Calibri" w:hAnsi="Calibri" w:cs="Arial"/>
                <w:i/>
                <w:iCs/>
                <w:color w:val="0000FF"/>
                <w:sz w:val="22"/>
                <w:szCs w:val="22"/>
              </w:rPr>
              <w:t>(uchazeč doplní údaje)</w:t>
            </w:r>
          </w:p>
        </w:tc>
      </w:tr>
      <w:tr w:rsidR="00FC46A0" w:rsidRPr="00473935" w:rsidTr="00473935">
        <w:tc>
          <w:tcPr>
            <w:tcW w:w="2405" w:type="dxa"/>
            <w:shd w:val="clear" w:color="auto" w:fill="auto"/>
          </w:tcPr>
          <w:p w:rsidR="00FC46A0" w:rsidRPr="00473935" w:rsidRDefault="00FC46A0" w:rsidP="00473935">
            <w:pPr>
              <w:tabs>
                <w:tab w:val="left" w:pos="2268"/>
              </w:tabs>
              <w:contextualSpacing/>
              <w:rPr>
                <w:rFonts w:ascii="Calibri" w:hAnsi="Calibri"/>
                <w:sz w:val="22"/>
                <w:szCs w:val="22"/>
              </w:rPr>
            </w:pPr>
            <w:r w:rsidRPr="00473935">
              <w:rPr>
                <w:rFonts w:ascii="Calibri" w:hAnsi="Calibri"/>
                <w:sz w:val="22"/>
                <w:szCs w:val="22"/>
              </w:rPr>
              <w:t>Statutární zástupce:</w:t>
            </w:r>
          </w:p>
        </w:tc>
        <w:tc>
          <w:tcPr>
            <w:tcW w:w="6089" w:type="dxa"/>
            <w:shd w:val="clear" w:color="auto" w:fill="auto"/>
          </w:tcPr>
          <w:p w:rsidR="00FC46A0" w:rsidRPr="00473935" w:rsidRDefault="00FC46A0" w:rsidP="00473935">
            <w:pPr>
              <w:tabs>
                <w:tab w:val="left" w:pos="2268"/>
              </w:tabs>
              <w:contextualSpacing/>
              <w:rPr>
                <w:rFonts w:ascii="Calibri" w:hAnsi="Calibri"/>
                <w:b/>
                <w:sz w:val="22"/>
                <w:szCs w:val="22"/>
              </w:rPr>
            </w:pPr>
            <w:r w:rsidRPr="00473935">
              <w:rPr>
                <w:rFonts w:ascii="Calibri" w:hAnsi="Calibri" w:cs="Arial"/>
                <w:i/>
                <w:iCs/>
                <w:color w:val="0000FF"/>
                <w:sz w:val="22"/>
                <w:szCs w:val="22"/>
              </w:rPr>
              <w:t>(uchazeč doplní údaje)</w:t>
            </w:r>
          </w:p>
        </w:tc>
      </w:tr>
      <w:tr w:rsidR="00FC46A0" w:rsidRPr="00473935" w:rsidTr="00473935">
        <w:tc>
          <w:tcPr>
            <w:tcW w:w="2405" w:type="dxa"/>
            <w:shd w:val="clear" w:color="auto" w:fill="FFFFFF"/>
          </w:tcPr>
          <w:p w:rsidR="00FC46A0" w:rsidRPr="00473935" w:rsidRDefault="00FC46A0" w:rsidP="00473935">
            <w:pPr>
              <w:tabs>
                <w:tab w:val="left" w:pos="2268"/>
              </w:tabs>
              <w:contextualSpacing/>
              <w:rPr>
                <w:rFonts w:ascii="Calibri" w:hAnsi="Calibri"/>
                <w:sz w:val="22"/>
                <w:szCs w:val="22"/>
              </w:rPr>
            </w:pPr>
            <w:r w:rsidRPr="00473935">
              <w:rPr>
                <w:rFonts w:ascii="Calibri" w:hAnsi="Calibri"/>
                <w:sz w:val="22"/>
                <w:szCs w:val="22"/>
              </w:rPr>
              <w:t>Obchodní rejstřík:</w:t>
            </w:r>
          </w:p>
        </w:tc>
        <w:tc>
          <w:tcPr>
            <w:tcW w:w="6089" w:type="dxa"/>
            <w:shd w:val="clear" w:color="auto" w:fill="auto"/>
          </w:tcPr>
          <w:p w:rsidR="00FC46A0" w:rsidRPr="00473935" w:rsidRDefault="00FC46A0" w:rsidP="00473935">
            <w:pPr>
              <w:tabs>
                <w:tab w:val="left" w:pos="2268"/>
              </w:tabs>
              <w:contextualSpacing/>
              <w:rPr>
                <w:rFonts w:ascii="Calibri" w:hAnsi="Calibri"/>
                <w:b/>
                <w:sz w:val="22"/>
                <w:szCs w:val="22"/>
              </w:rPr>
            </w:pPr>
            <w:r w:rsidRPr="00473935">
              <w:rPr>
                <w:rFonts w:ascii="Calibri" w:hAnsi="Calibri" w:cs="Arial"/>
                <w:i/>
                <w:iCs/>
                <w:color w:val="0000FF"/>
                <w:sz w:val="22"/>
                <w:szCs w:val="22"/>
              </w:rPr>
              <w:t>(uchazeč doplní údaje)</w:t>
            </w:r>
          </w:p>
        </w:tc>
      </w:tr>
      <w:tr w:rsidR="00FC46A0" w:rsidRPr="00473935" w:rsidTr="00473935">
        <w:tc>
          <w:tcPr>
            <w:tcW w:w="2405" w:type="dxa"/>
            <w:shd w:val="clear" w:color="auto" w:fill="auto"/>
          </w:tcPr>
          <w:p w:rsidR="00FC46A0" w:rsidRPr="00473935" w:rsidRDefault="00FC46A0" w:rsidP="00473935">
            <w:pPr>
              <w:tabs>
                <w:tab w:val="left" w:pos="2268"/>
              </w:tabs>
              <w:contextualSpacing/>
              <w:rPr>
                <w:rFonts w:ascii="Calibri" w:hAnsi="Calibri"/>
                <w:sz w:val="22"/>
                <w:szCs w:val="22"/>
              </w:rPr>
            </w:pPr>
            <w:r w:rsidRPr="00473935">
              <w:rPr>
                <w:rFonts w:ascii="Calibri" w:hAnsi="Calibri"/>
                <w:sz w:val="22"/>
                <w:szCs w:val="22"/>
              </w:rPr>
              <w:t>Bankovní spojení:</w:t>
            </w:r>
          </w:p>
        </w:tc>
        <w:tc>
          <w:tcPr>
            <w:tcW w:w="6089" w:type="dxa"/>
            <w:shd w:val="clear" w:color="auto" w:fill="auto"/>
          </w:tcPr>
          <w:p w:rsidR="00FC46A0" w:rsidRPr="00473935" w:rsidRDefault="00FC46A0" w:rsidP="00473935">
            <w:pPr>
              <w:tabs>
                <w:tab w:val="left" w:pos="2268"/>
              </w:tabs>
              <w:contextualSpacing/>
              <w:rPr>
                <w:rFonts w:ascii="Calibri" w:hAnsi="Calibri"/>
                <w:sz w:val="22"/>
                <w:szCs w:val="22"/>
              </w:rPr>
            </w:pPr>
            <w:r w:rsidRPr="00473935">
              <w:rPr>
                <w:rFonts w:ascii="Calibri" w:hAnsi="Calibri" w:cs="Arial"/>
                <w:i/>
                <w:iCs/>
                <w:color w:val="0000FF"/>
                <w:sz w:val="22"/>
                <w:szCs w:val="22"/>
              </w:rPr>
              <w:t>(uchazeč doplní údaje)</w:t>
            </w:r>
          </w:p>
        </w:tc>
      </w:tr>
      <w:tr w:rsidR="00FC46A0" w:rsidRPr="00473935" w:rsidTr="00473935">
        <w:tc>
          <w:tcPr>
            <w:tcW w:w="2405" w:type="dxa"/>
            <w:shd w:val="clear" w:color="auto" w:fill="auto"/>
          </w:tcPr>
          <w:p w:rsidR="00FC46A0" w:rsidRPr="00473935" w:rsidRDefault="00FC46A0" w:rsidP="00473935">
            <w:pPr>
              <w:tabs>
                <w:tab w:val="left" w:pos="2268"/>
              </w:tabs>
              <w:contextualSpacing/>
              <w:rPr>
                <w:rFonts w:ascii="Calibri" w:hAnsi="Calibri"/>
                <w:sz w:val="22"/>
                <w:szCs w:val="22"/>
              </w:rPr>
            </w:pPr>
            <w:r w:rsidRPr="00473935">
              <w:rPr>
                <w:rFonts w:ascii="Calibri" w:hAnsi="Calibri"/>
                <w:sz w:val="22"/>
                <w:szCs w:val="22"/>
              </w:rPr>
              <w:t>Číslo běžného účtu:</w:t>
            </w:r>
          </w:p>
        </w:tc>
        <w:tc>
          <w:tcPr>
            <w:tcW w:w="6089" w:type="dxa"/>
            <w:shd w:val="clear" w:color="auto" w:fill="auto"/>
          </w:tcPr>
          <w:p w:rsidR="00FC46A0" w:rsidRPr="00473935" w:rsidRDefault="00FC46A0" w:rsidP="00473935">
            <w:pPr>
              <w:tabs>
                <w:tab w:val="left" w:pos="2268"/>
              </w:tabs>
              <w:contextualSpacing/>
              <w:rPr>
                <w:rFonts w:ascii="Calibri" w:hAnsi="Calibri"/>
                <w:sz w:val="22"/>
                <w:szCs w:val="22"/>
              </w:rPr>
            </w:pPr>
            <w:r w:rsidRPr="00473935">
              <w:rPr>
                <w:rFonts w:ascii="Calibri" w:hAnsi="Calibri" w:cs="Arial"/>
                <w:i/>
                <w:iCs/>
                <w:color w:val="0000FF"/>
                <w:sz w:val="22"/>
                <w:szCs w:val="22"/>
              </w:rPr>
              <w:t>(uchazeč doplní údaje)</w:t>
            </w:r>
          </w:p>
        </w:tc>
      </w:tr>
      <w:tr w:rsidR="00FC46A0" w:rsidRPr="00473935" w:rsidTr="00473935">
        <w:tc>
          <w:tcPr>
            <w:tcW w:w="2405" w:type="dxa"/>
            <w:shd w:val="clear" w:color="auto" w:fill="auto"/>
          </w:tcPr>
          <w:p w:rsidR="00FC46A0" w:rsidRPr="00473935" w:rsidRDefault="00FC46A0" w:rsidP="00473935">
            <w:pPr>
              <w:tabs>
                <w:tab w:val="left" w:pos="2268"/>
              </w:tabs>
              <w:contextualSpacing/>
              <w:rPr>
                <w:rFonts w:ascii="Calibri" w:hAnsi="Calibri"/>
                <w:sz w:val="22"/>
                <w:szCs w:val="22"/>
              </w:rPr>
            </w:pPr>
            <w:r w:rsidRPr="00473935">
              <w:rPr>
                <w:rFonts w:ascii="Calibri" w:hAnsi="Calibri"/>
                <w:sz w:val="22"/>
                <w:szCs w:val="22"/>
              </w:rPr>
              <w:t>Kontaktní osoba:</w:t>
            </w:r>
          </w:p>
        </w:tc>
        <w:tc>
          <w:tcPr>
            <w:tcW w:w="6089" w:type="dxa"/>
            <w:shd w:val="clear" w:color="auto" w:fill="auto"/>
          </w:tcPr>
          <w:p w:rsidR="00FC46A0" w:rsidRPr="00473935" w:rsidRDefault="00FC46A0" w:rsidP="00473935">
            <w:pPr>
              <w:tabs>
                <w:tab w:val="left" w:pos="2268"/>
              </w:tabs>
              <w:contextualSpacing/>
              <w:rPr>
                <w:rFonts w:ascii="Calibri" w:hAnsi="Calibri"/>
                <w:sz w:val="22"/>
                <w:szCs w:val="22"/>
              </w:rPr>
            </w:pPr>
            <w:r w:rsidRPr="00473935">
              <w:rPr>
                <w:rFonts w:ascii="Calibri" w:hAnsi="Calibri" w:cs="Arial"/>
                <w:i/>
                <w:iCs/>
                <w:color w:val="0000FF"/>
                <w:sz w:val="22"/>
                <w:szCs w:val="22"/>
              </w:rPr>
              <w:t>(uchazeč doplní údaje)</w:t>
            </w:r>
          </w:p>
        </w:tc>
      </w:tr>
      <w:tr w:rsidR="00FC46A0" w:rsidRPr="00473935" w:rsidTr="00473935">
        <w:tc>
          <w:tcPr>
            <w:tcW w:w="2405" w:type="dxa"/>
            <w:shd w:val="clear" w:color="auto" w:fill="auto"/>
          </w:tcPr>
          <w:p w:rsidR="00FC46A0" w:rsidRPr="00473935" w:rsidRDefault="00FC46A0" w:rsidP="00473935">
            <w:pPr>
              <w:tabs>
                <w:tab w:val="left" w:pos="2268"/>
              </w:tabs>
              <w:contextualSpacing/>
              <w:rPr>
                <w:rFonts w:ascii="Calibri" w:hAnsi="Calibri"/>
                <w:sz w:val="22"/>
                <w:szCs w:val="22"/>
              </w:rPr>
            </w:pPr>
            <w:r w:rsidRPr="00473935">
              <w:rPr>
                <w:rFonts w:ascii="Calibri" w:hAnsi="Calibri"/>
                <w:sz w:val="22"/>
                <w:szCs w:val="22"/>
              </w:rPr>
              <w:t>Tel:</w:t>
            </w:r>
          </w:p>
        </w:tc>
        <w:tc>
          <w:tcPr>
            <w:tcW w:w="6089" w:type="dxa"/>
            <w:shd w:val="clear" w:color="auto" w:fill="auto"/>
          </w:tcPr>
          <w:p w:rsidR="00FC46A0" w:rsidRPr="00473935" w:rsidRDefault="00FC46A0" w:rsidP="00473935">
            <w:pPr>
              <w:tabs>
                <w:tab w:val="left" w:pos="2268"/>
              </w:tabs>
              <w:contextualSpacing/>
              <w:rPr>
                <w:rFonts w:ascii="Calibri" w:hAnsi="Calibri"/>
                <w:sz w:val="22"/>
                <w:szCs w:val="22"/>
              </w:rPr>
            </w:pPr>
            <w:r w:rsidRPr="00473935">
              <w:rPr>
                <w:rFonts w:ascii="Calibri" w:hAnsi="Calibri" w:cs="Arial"/>
                <w:i/>
                <w:iCs/>
                <w:color w:val="0000FF"/>
                <w:sz w:val="22"/>
                <w:szCs w:val="22"/>
              </w:rPr>
              <w:t>(uchazeč doplní údaje)</w:t>
            </w:r>
          </w:p>
        </w:tc>
      </w:tr>
      <w:tr w:rsidR="00FC46A0" w:rsidRPr="00473935" w:rsidTr="00473935">
        <w:tc>
          <w:tcPr>
            <w:tcW w:w="2405" w:type="dxa"/>
            <w:shd w:val="clear" w:color="auto" w:fill="auto"/>
          </w:tcPr>
          <w:p w:rsidR="00FC46A0" w:rsidRPr="00473935" w:rsidRDefault="00FC46A0" w:rsidP="00473935">
            <w:pPr>
              <w:tabs>
                <w:tab w:val="left" w:pos="2268"/>
              </w:tabs>
              <w:contextualSpacing/>
              <w:rPr>
                <w:rFonts w:ascii="Calibri" w:hAnsi="Calibri"/>
                <w:sz w:val="22"/>
                <w:szCs w:val="22"/>
              </w:rPr>
            </w:pPr>
            <w:r w:rsidRPr="00473935">
              <w:rPr>
                <w:rFonts w:ascii="Calibri" w:hAnsi="Calibri"/>
                <w:sz w:val="22"/>
                <w:szCs w:val="22"/>
              </w:rPr>
              <w:t>Email:</w:t>
            </w:r>
          </w:p>
        </w:tc>
        <w:tc>
          <w:tcPr>
            <w:tcW w:w="6089" w:type="dxa"/>
            <w:shd w:val="clear" w:color="auto" w:fill="auto"/>
          </w:tcPr>
          <w:p w:rsidR="00FC46A0" w:rsidRPr="00473935" w:rsidRDefault="00FC46A0" w:rsidP="00473935">
            <w:pPr>
              <w:tabs>
                <w:tab w:val="left" w:pos="2268"/>
              </w:tabs>
              <w:contextualSpacing/>
              <w:rPr>
                <w:rFonts w:ascii="Calibri" w:hAnsi="Calibri"/>
                <w:sz w:val="22"/>
                <w:szCs w:val="22"/>
              </w:rPr>
            </w:pPr>
            <w:r w:rsidRPr="00473935">
              <w:rPr>
                <w:rFonts w:ascii="Calibri" w:hAnsi="Calibri" w:cs="Arial"/>
                <w:i/>
                <w:iCs/>
                <w:color w:val="0000FF"/>
                <w:sz w:val="22"/>
                <w:szCs w:val="22"/>
              </w:rPr>
              <w:t>(uchazeč doplní údaje)</w:t>
            </w:r>
          </w:p>
        </w:tc>
      </w:tr>
    </w:tbl>
    <w:p w:rsidR="00FC46A0" w:rsidRPr="00473935" w:rsidRDefault="00FC46A0" w:rsidP="00FC46A0">
      <w:pPr>
        <w:tabs>
          <w:tab w:val="left" w:pos="2268"/>
        </w:tabs>
        <w:ind w:left="851" w:hanging="425"/>
        <w:contextualSpacing/>
        <w:rPr>
          <w:rFonts w:ascii="Calibri" w:hAnsi="Calibri"/>
          <w:sz w:val="22"/>
          <w:szCs w:val="22"/>
        </w:rPr>
      </w:pPr>
    </w:p>
    <w:p w:rsidR="00FC46A0" w:rsidRPr="00473935" w:rsidRDefault="00FC46A0" w:rsidP="00FC46A0">
      <w:pPr>
        <w:tabs>
          <w:tab w:val="left" w:pos="2268"/>
        </w:tabs>
        <w:ind w:left="851" w:hanging="425"/>
        <w:contextualSpacing/>
        <w:rPr>
          <w:rFonts w:ascii="Calibri" w:hAnsi="Calibri"/>
          <w:sz w:val="22"/>
          <w:szCs w:val="22"/>
        </w:rPr>
      </w:pPr>
    </w:p>
    <w:p w:rsidR="00FC46A0" w:rsidRPr="00473935" w:rsidRDefault="00FC46A0" w:rsidP="00FC46A0">
      <w:pPr>
        <w:tabs>
          <w:tab w:val="left" w:pos="2268"/>
        </w:tabs>
        <w:ind w:left="851" w:hanging="425"/>
        <w:contextualSpacing/>
        <w:rPr>
          <w:rFonts w:ascii="Calibri" w:hAnsi="Calibri"/>
          <w:sz w:val="22"/>
          <w:szCs w:val="22"/>
        </w:rPr>
      </w:pPr>
    </w:p>
    <w:p w:rsidR="00FC46A0" w:rsidRPr="00473935" w:rsidRDefault="00FC46A0" w:rsidP="00FC46A0">
      <w:pPr>
        <w:tabs>
          <w:tab w:val="left" w:pos="567"/>
        </w:tabs>
        <w:spacing w:before="120"/>
        <w:ind w:left="851" w:hanging="425"/>
        <w:contextualSpacing/>
        <w:jc w:val="center"/>
        <w:rPr>
          <w:rFonts w:ascii="Calibri" w:hAnsi="Calibri"/>
          <w:b/>
          <w:sz w:val="22"/>
          <w:szCs w:val="22"/>
        </w:rPr>
      </w:pPr>
    </w:p>
    <w:p w:rsidR="00FC46A0" w:rsidRPr="00473935" w:rsidRDefault="00FC46A0" w:rsidP="00FC46A0">
      <w:pPr>
        <w:tabs>
          <w:tab w:val="left" w:pos="567"/>
        </w:tabs>
        <w:spacing w:before="120"/>
        <w:ind w:left="851" w:hanging="425"/>
        <w:contextualSpacing/>
        <w:jc w:val="center"/>
        <w:rPr>
          <w:rFonts w:ascii="Calibri" w:hAnsi="Calibri"/>
          <w:b/>
          <w:sz w:val="22"/>
          <w:szCs w:val="22"/>
        </w:rPr>
      </w:pPr>
      <w:r w:rsidRPr="00473935">
        <w:rPr>
          <w:rFonts w:ascii="Calibri" w:hAnsi="Calibri"/>
          <w:b/>
          <w:sz w:val="22"/>
          <w:szCs w:val="22"/>
        </w:rPr>
        <w:t>uzavírají následující smlouvu o dílo (dále jen „SoD“)</w:t>
      </w:r>
    </w:p>
    <w:p w:rsidR="00FC46A0" w:rsidRPr="00473935" w:rsidRDefault="00FC46A0" w:rsidP="00FC46A0">
      <w:pPr>
        <w:tabs>
          <w:tab w:val="left" w:pos="567"/>
        </w:tabs>
        <w:spacing w:before="120"/>
        <w:ind w:left="851" w:hanging="425"/>
        <w:contextualSpacing/>
        <w:jc w:val="center"/>
        <w:rPr>
          <w:rFonts w:ascii="Calibri" w:hAnsi="Calibri"/>
          <w:b/>
          <w:spacing w:val="-4"/>
        </w:rPr>
      </w:pPr>
    </w:p>
    <w:p w:rsidR="008F3D4F" w:rsidRPr="000F2AA6" w:rsidRDefault="008F3D4F" w:rsidP="008F3D4F">
      <w:pPr>
        <w:jc w:val="center"/>
        <w:rPr>
          <w:rFonts w:ascii="Calibri" w:hAnsi="Calibri" w:cs="Arial"/>
          <w:sz w:val="22"/>
          <w:szCs w:val="22"/>
        </w:rPr>
      </w:pPr>
    </w:p>
    <w:p w:rsidR="00B3175C" w:rsidRPr="00B3175C" w:rsidRDefault="00B3175C" w:rsidP="00B3175C">
      <w:pPr>
        <w:jc w:val="center"/>
        <w:rPr>
          <w:rFonts w:ascii="Calibri" w:hAnsi="Calibri" w:cs="Arial"/>
          <w:b/>
          <w:color w:val="auto"/>
          <w:sz w:val="28"/>
          <w:szCs w:val="40"/>
        </w:rPr>
      </w:pPr>
      <w:r w:rsidRPr="00B3175C">
        <w:rPr>
          <w:rFonts w:ascii="Calibri" w:hAnsi="Calibri" w:cs="Arial"/>
          <w:b/>
          <w:bCs/>
          <w:color w:val="auto"/>
          <w:sz w:val="28"/>
          <w:szCs w:val="40"/>
        </w:rPr>
        <w:t>SAMOOBSLUŽNÉ BEZKONTAKTNÍ AUTOMYČKY – CW plus s. r. o.</w:t>
      </w:r>
    </w:p>
    <w:p w:rsidR="00A651E5" w:rsidRPr="000149FA" w:rsidRDefault="00A651E5" w:rsidP="00A651E5">
      <w:pPr>
        <w:pStyle w:val="Bezmezer"/>
        <w:jc w:val="center"/>
        <w:rPr>
          <w:rFonts w:ascii="Calibri" w:hAnsi="Calibri"/>
          <w:caps/>
          <w:sz w:val="22"/>
          <w:szCs w:val="22"/>
        </w:rPr>
      </w:pPr>
    </w:p>
    <w:p w:rsidR="009C190B" w:rsidRDefault="009C190B" w:rsidP="009C190B">
      <w:pPr>
        <w:jc w:val="center"/>
        <w:rPr>
          <w:rFonts w:ascii="Calibri" w:hAnsi="Calibri" w:cs="Arial"/>
          <w:sz w:val="22"/>
          <w:szCs w:val="22"/>
        </w:rPr>
      </w:pPr>
    </w:p>
    <w:p w:rsidR="00A34D55" w:rsidRPr="000A455B" w:rsidRDefault="00A34D55" w:rsidP="00A34D55">
      <w:pPr>
        <w:pStyle w:val="Bezmezer"/>
        <w:jc w:val="center"/>
        <w:rPr>
          <w:rFonts w:ascii="Calibri" w:hAnsi="Calibri"/>
          <w:b/>
          <w:bCs/>
          <w:caps/>
          <w:sz w:val="22"/>
        </w:rPr>
      </w:pPr>
    </w:p>
    <w:p w:rsidR="00A34D55" w:rsidRPr="000A455B" w:rsidRDefault="00A34D55" w:rsidP="00A34D55">
      <w:pPr>
        <w:pStyle w:val="Bezmezer"/>
        <w:jc w:val="center"/>
        <w:rPr>
          <w:rFonts w:ascii="Calibri" w:hAnsi="Calibri"/>
          <w:i/>
          <w:sz w:val="22"/>
        </w:rPr>
      </w:pPr>
      <w:r w:rsidRPr="000A455B">
        <w:rPr>
          <w:rFonts w:ascii="Calibri" w:hAnsi="Calibri"/>
          <w:i/>
          <w:sz w:val="22"/>
        </w:rPr>
        <w:t>Tato zakázka</w:t>
      </w:r>
    </w:p>
    <w:p w:rsidR="00A34D55" w:rsidRPr="000A455B" w:rsidRDefault="00A34D55" w:rsidP="00A34D55">
      <w:pPr>
        <w:pStyle w:val="Bezmezer"/>
        <w:jc w:val="center"/>
        <w:rPr>
          <w:rFonts w:ascii="Calibri" w:hAnsi="Calibri"/>
          <w:i/>
          <w:sz w:val="22"/>
        </w:rPr>
      </w:pPr>
      <w:r w:rsidRPr="000A455B">
        <w:rPr>
          <w:rFonts w:ascii="Calibri" w:hAnsi="Calibri"/>
          <w:i/>
          <w:sz w:val="22"/>
        </w:rPr>
        <w:t>bude financována ze zdrojů Evropské unie (Evropského fondu pro regionální rozvoj)</w:t>
      </w:r>
    </w:p>
    <w:p w:rsidR="00A34D55" w:rsidRPr="000A455B" w:rsidRDefault="00A34D55" w:rsidP="00A34D55">
      <w:pPr>
        <w:pStyle w:val="Bezmezer"/>
        <w:jc w:val="center"/>
        <w:rPr>
          <w:rFonts w:ascii="Calibri" w:hAnsi="Calibri"/>
          <w:i/>
          <w:sz w:val="22"/>
        </w:rPr>
      </w:pPr>
      <w:r w:rsidRPr="000A455B">
        <w:rPr>
          <w:rFonts w:ascii="Calibri" w:hAnsi="Calibri"/>
          <w:i/>
          <w:sz w:val="22"/>
        </w:rPr>
        <w:t xml:space="preserve"> v rámci Integrovaného regionálního operačního programu (dále jen „IROP“).</w:t>
      </w:r>
    </w:p>
    <w:p w:rsidR="00E06C77" w:rsidRDefault="00E06C77" w:rsidP="00E06C77">
      <w:pPr>
        <w:pStyle w:val="Bezmezer"/>
        <w:jc w:val="center"/>
        <w:rPr>
          <w:i/>
        </w:rPr>
      </w:pPr>
    </w:p>
    <w:p w:rsidR="00E06C77" w:rsidRDefault="00E06C77" w:rsidP="00E06C77">
      <w:pPr>
        <w:pStyle w:val="Bezmezer"/>
        <w:jc w:val="center"/>
        <w:rPr>
          <w:i/>
        </w:rPr>
      </w:pPr>
    </w:p>
    <w:p w:rsidR="00E06C77" w:rsidRDefault="00E06C77" w:rsidP="00E06C77">
      <w:pPr>
        <w:pStyle w:val="Bezmezer"/>
        <w:jc w:val="center"/>
        <w:rPr>
          <w:i/>
        </w:rPr>
      </w:pPr>
    </w:p>
    <w:p w:rsidR="00E06C77" w:rsidRDefault="00E06C77" w:rsidP="00E06C77">
      <w:pPr>
        <w:pStyle w:val="Bezmezer"/>
        <w:jc w:val="center"/>
        <w:rPr>
          <w:i/>
        </w:rPr>
      </w:pPr>
    </w:p>
    <w:p w:rsidR="00A651E5" w:rsidRDefault="00A651E5" w:rsidP="00A34D55">
      <w:pPr>
        <w:rPr>
          <w:rFonts w:ascii="Calibri" w:hAnsi="Calibri" w:cs="Arial"/>
          <w:sz w:val="22"/>
          <w:szCs w:val="22"/>
        </w:rPr>
      </w:pPr>
    </w:p>
    <w:p w:rsidR="00060746" w:rsidRPr="00287E06" w:rsidRDefault="00FD3321" w:rsidP="00F567C4">
      <w:pPr>
        <w:pStyle w:val="Nadpis3"/>
        <w:ind w:left="0" w:firstLine="0"/>
        <w:jc w:val="center"/>
        <w:rPr>
          <w:rFonts w:ascii="Calibri" w:hAnsi="Calibri" w:cs="Arial"/>
          <w:sz w:val="22"/>
          <w:szCs w:val="22"/>
        </w:rPr>
      </w:pPr>
      <w:r>
        <w:rPr>
          <w:rFonts w:ascii="Calibri" w:hAnsi="Calibri" w:cs="Arial"/>
          <w:sz w:val="22"/>
          <w:szCs w:val="22"/>
        </w:rPr>
        <w:t>Č</w:t>
      </w:r>
      <w:r w:rsidR="00BD024A" w:rsidRPr="00287E06">
        <w:rPr>
          <w:rFonts w:ascii="Calibri" w:hAnsi="Calibri" w:cs="Arial"/>
          <w:sz w:val="22"/>
          <w:szCs w:val="22"/>
        </w:rPr>
        <w:t>l</w:t>
      </w:r>
      <w:r w:rsidR="00BD024A">
        <w:rPr>
          <w:rFonts w:ascii="Calibri" w:hAnsi="Calibri" w:cs="Arial"/>
          <w:sz w:val="22"/>
          <w:szCs w:val="22"/>
        </w:rPr>
        <w:t>ánek</w:t>
      </w:r>
      <w:r w:rsidR="00F567C4" w:rsidRPr="00287E06">
        <w:rPr>
          <w:rFonts w:ascii="Calibri" w:hAnsi="Calibri" w:cs="Arial"/>
          <w:sz w:val="22"/>
          <w:szCs w:val="22"/>
        </w:rPr>
        <w:t xml:space="preserve"> II.</w:t>
      </w:r>
    </w:p>
    <w:p w:rsidR="00060746" w:rsidRPr="00DB0E48" w:rsidRDefault="00060746" w:rsidP="008F736F">
      <w:pPr>
        <w:jc w:val="center"/>
        <w:rPr>
          <w:rFonts w:ascii="Calibri" w:hAnsi="Calibri"/>
          <w:b/>
          <w:sz w:val="22"/>
          <w:szCs w:val="22"/>
        </w:rPr>
      </w:pPr>
      <w:r w:rsidRPr="00DB0E48">
        <w:rPr>
          <w:rFonts w:ascii="Calibri" w:hAnsi="Calibri"/>
          <w:b/>
          <w:sz w:val="22"/>
          <w:szCs w:val="22"/>
        </w:rPr>
        <w:t>Předmět smlouvy</w:t>
      </w:r>
    </w:p>
    <w:p w:rsidR="00B3175C" w:rsidRDefault="00B3175C" w:rsidP="00B3175C">
      <w:pPr>
        <w:numPr>
          <w:ilvl w:val="0"/>
          <w:numId w:val="1"/>
        </w:numPr>
        <w:autoSpaceDE w:val="0"/>
        <w:autoSpaceDN w:val="0"/>
        <w:adjustRightInd w:val="0"/>
        <w:spacing w:after="100"/>
        <w:ind w:left="567" w:hanging="567"/>
        <w:jc w:val="both"/>
        <w:rPr>
          <w:rFonts w:ascii="Calibri" w:hAnsi="Calibri" w:cs="Arial"/>
          <w:sz w:val="22"/>
          <w:szCs w:val="22"/>
          <w:shd w:val="clear" w:color="auto" w:fill="FFFFFF"/>
        </w:rPr>
      </w:pPr>
      <w:r w:rsidRPr="00C448B5">
        <w:rPr>
          <w:rFonts w:ascii="Calibri" w:hAnsi="Calibri" w:cs="Arial"/>
          <w:sz w:val="22"/>
          <w:szCs w:val="22"/>
        </w:rPr>
        <w:t>Předmětem plnění veřejné zakázky je</w:t>
      </w:r>
      <w:r>
        <w:rPr>
          <w:rFonts w:ascii="Calibri" w:hAnsi="Calibri" w:cs="Arial"/>
          <w:sz w:val="22"/>
          <w:szCs w:val="22"/>
        </w:rPr>
        <w:t xml:space="preserve"> dodání, instalace, zprovoznění a zaškolení obsluhy pro technologie samoobslužné bezkontaktní automyčky s práškovou technologií</w:t>
      </w:r>
      <w:r w:rsidRPr="00C448B5">
        <w:rPr>
          <w:rFonts w:ascii="Calibri" w:hAnsi="Calibri" w:cs="Arial"/>
          <w:sz w:val="22"/>
          <w:szCs w:val="22"/>
          <w:shd w:val="clear" w:color="auto" w:fill="FFFFFF"/>
        </w:rPr>
        <w:t>.</w:t>
      </w:r>
      <w:r>
        <w:rPr>
          <w:rFonts w:ascii="Calibri" w:hAnsi="Calibri" w:cs="Arial"/>
          <w:sz w:val="22"/>
          <w:szCs w:val="22"/>
          <w:shd w:val="clear" w:color="auto" w:fill="FFFFFF"/>
        </w:rPr>
        <w:t xml:space="preserve"> Konkrétně se jedná o tyto technologie:</w:t>
      </w:r>
    </w:p>
    <w:p w:rsidR="0069247B" w:rsidRPr="00215BC5" w:rsidRDefault="0069247B" w:rsidP="0069247B">
      <w:pPr>
        <w:numPr>
          <w:ilvl w:val="1"/>
          <w:numId w:val="1"/>
        </w:numPr>
        <w:autoSpaceDE w:val="0"/>
        <w:autoSpaceDN w:val="0"/>
        <w:adjustRightInd w:val="0"/>
        <w:spacing w:after="100"/>
        <w:jc w:val="both"/>
        <w:rPr>
          <w:rFonts w:ascii="Calibri Light" w:hAnsi="Calibri Light" w:cs="Arial"/>
          <w:sz w:val="22"/>
          <w:szCs w:val="22"/>
          <w:shd w:val="clear" w:color="auto" w:fill="FFFFFF"/>
        </w:rPr>
      </w:pPr>
      <w:r w:rsidRPr="00215BC5">
        <w:rPr>
          <w:rFonts w:ascii="Calibri Light" w:hAnsi="Calibri Light" w:cs="Arial"/>
          <w:sz w:val="22"/>
          <w:szCs w:val="22"/>
        </w:rPr>
        <w:t>1 x Kontejner v nerezovém rámu s kondenzačním plynovým kotlem, 5 mycími programy, duplexním změkčovačem a osmotickým systémem</w:t>
      </w:r>
    </w:p>
    <w:p w:rsidR="0069247B" w:rsidRPr="00215BC5" w:rsidRDefault="0069247B" w:rsidP="0069247B">
      <w:pPr>
        <w:numPr>
          <w:ilvl w:val="1"/>
          <w:numId w:val="1"/>
        </w:numPr>
        <w:autoSpaceDE w:val="0"/>
        <w:autoSpaceDN w:val="0"/>
        <w:adjustRightInd w:val="0"/>
        <w:spacing w:after="100"/>
        <w:jc w:val="both"/>
        <w:rPr>
          <w:rFonts w:ascii="Calibri Light" w:hAnsi="Calibri Light" w:cs="Arial"/>
          <w:sz w:val="22"/>
          <w:szCs w:val="22"/>
          <w:shd w:val="clear" w:color="auto" w:fill="FFFFFF"/>
        </w:rPr>
      </w:pPr>
      <w:r w:rsidRPr="00215BC5">
        <w:rPr>
          <w:rFonts w:ascii="Calibri Light" w:hAnsi="Calibri Light" w:cs="Arial"/>
          <w:sz w:val="22"/>
          <w:szCs w:val="22"/>
        </w:rPr>
        <w:t>1 x Systém podlahového vytápění</w:t>
      </w:r>
    </w:p>
    <w:p w:rsidR="0069247B" w:rsidRPr="00215BC5" w:rsidRDefault="0069247B" w:rsidP="0069247B">
      <w:pPr>
        <w:numPr>
          <w:ilvl w:val="1"/>
          <w:numId w:val="1"/>
        </w:numPr>
        <w:autoSpaceDE w:val="0"/>
        <w:autoSpaceDN w:val="0"/>
        <w:adjustRightInd w:val="0"/>
        <w:spacing w:after="100"/>
        <w:jc w:val="both"/>
        <w:rPr>
          <w:rFonts w:ascii="Calibri Light" w:hAnsi="Calibri Light" w:cs="Arial"/>
          <w:sz w:val="22"/>
          <w:szCs w:val="22"/>
          <w:shd w:val="clear" w:color="auto" w:fill="FFFFFF"/>
        </w:rPr>
      </w:pPr>
      <w:r w:rsidRPr="00215BC5">
        <w:rPr>
          <w:rFonts w:ascii="Calibri Light" w:hAnsi="Calibri Light" w:cs="Arial"/>
          <w:sz w:val="22"/>
          <w:szCs w:val="22"/>
        </w:rPr>
        <w:t>1 x Dodávka a montáž CW 4</w:t>
      </w:r>
    </w:p>
    <w:p w:rsidR="0069247B" w:rsidRPr="00215BC5" w:rsidRDefault="0069247B" w:rsidP="0069247B">
      <w:pPr>
        <w:numPr>
          <w:ilvl w:val="1"/>
          <w:numId w:val="1"/>
        </w:numPr>
        <w:autoSpaceDE w:val="0"/>
        <w:autoSpaceDN w:val="0"/>
        <w:adjustRightInd w:val="0"/>
        <w:spacing w:after="100"/>
        <w:jc w:val="both"/>
        <w:rPr>
          <w:rFonts w:ascii="Calibri Light" w:hAnsi="Calibri Light" w:cs="Arial"/>
          <w:sz w:val="22"/>
          <w:szCs w:val="22"/>
          <w:shd w:val="clear" w:color="auto" w:fill="FFFFFF"/>
        </w:rPr>
      </w:pPr>
      <w:r w:rsidRPr="00215BC5">
        <w:rPr>
          <w:rFonts w:ascii="Calibri Light" w:hAnsi="Calibri Light" w:cs="Arial"/>
          <w:sz w:val="22"/>
          <w:szCs w:val="22"/>
        </w:rPr>
        <w:t>4 x Věrnostní systém Euro Key</w:t>
      </w:r>
      <w:r>
        <w:rPr>
          <w:rFonts w:ascii="Calibri Light" w:hAnsi="Calibri Light" w:cs="Arial"/>
          <w:sz w:val="22"/>
          <w:szCs w:val="22"/>
        </w:rPr>
        <w:t>/Card</w:t>
      </w:r>
    </w:p>
    <w:p w:rsidR="0069247B" w:rsidRPr="00215BC5" w:rsidRDefault="0069247B" w:rsidP="0069247B">
      <w:pPr>
        <w:numPr>
          <w:ilvl w:val="1"/>
          <w:numId w:val="1"/>
        </w:numPr>
        <w:autoSpaceDE w:val="0"/>
        <w:autoSpaceDN w:val="0"/>
        <w:adjustRightInd w:val="0"/>
        <w:spacing w:after="100"/>
        <w:jc w:val="both"/>
        <w:rPr>
          <w:rFonts w:ascii="Calibri Light" w:hAnsi="Calibri Light" w:cs="Arial"/>
          <w:sz w:val="22"/>
          <w:szCs w:val="22"/>
          <w:shd w:val="clear" w:color="auto" w:fill="FFFFFF"/>
        </w:rPr>
      </w:pPr>
      <w:r w:rsidRPr="00215BC5">
        <w:rPr>
          <w:rFonts w:ascii="Calibri Light" w:hAnsi="Calibri Light" w:cs="Arial"/>
          <w:sz w:val="22"/>
          <w:szCs w:val="22"/>
        </w:rPr>
        <w:t>1 x Měnička pěnez s těmito doplňky:</w:t>
      </w:r>
    </w:p>
    <w:p w:rsidR="0069247B" w:rsidRPr="00215BC5" w:rsidRDefault="0069247B" w:rsidP="0069247B">
      <w:pPr>
        <w:numPr>
          <w:ilvl w:val="2"/>
          <w:numId w:val="1"/>
        </w:numPr>
        <w:autoSpaceDE w:val="0"/>
        <w:autoSpaceDN w:val="0"/>
        <w:adjustRightInd w:val="0"/>
        <w:spacing w:after="100"/>
        <w:jc w:val="both"/>
        <w:rPr>
          <w:rFonts w:ascii="Calibri Light" w:hAnsi="Calibri Light" w:cs="Arial"/>
          <w:sz w:val="22"/>
          <w:szCs w:val="22"/>
          <w:shd w:val="clear" w:color="auto" w:fill="FFFFFF"/>
        </w:rPr>
      </w:pPr>
      <w:r w:rsidRPr="00215BC5">
        <w:rPr>
          <w:rFonts w:ascii="Calibri Light" w:hAnsi="Calibri Light" w:cs="Arial"/>
          <w:sz w:val="22"/>
          <w:szCs w:val="22"/>
        </w:rPr>
        <w:t>1 x Nabíječka karet a klíčů</w:t>
      </w:r>
    </w:p>
    <w:p w:rsidR="0069247B" w:rsidRPr="00215BC5" w:rsidRDefault="0069247B" w:rsidP="0069247B">
      <w:pPr>
        <w:numPr>
          <w:ilvl w:val="2"/>
          <w:numId w:val="1"/>
        </w:numPr>
        <w:autoSpaceDE w:val="0"/>
        <w:autoSpaceDN w:val="0"/>
        <w:adjustRightInd w:val="0"/>
        <w:spacing w:after="100"/>
        <w:jc w:val="both"/>
        <w:rPr>
          <w:rFonts w:ascii="Calibri Light" w:hAnsi="Calibri Light" w:cs="Arial"/>
          <w:sz w:val="22"/>
          <w:szCs w:val="22"/>
          <w:shd w:val="clear" w:color="auto" w:fill="FFFFFF"/>
        </w:rPr>
      </w:pPr>
      <w:r w:rsidRPr="00215BC5">
        <w:rPr>
          <w:rFonts w:ascii="Calibri Light" w:hAnsi="Calibri Light" w:cs="Arial"/>
          <w:sz w:val="22"/>
          <w:szCs w:val="22"/>
        </w:rPr>
        <w:t>1 x Dispenzor karet</w:t>
      </w:r>
    </w:p>
    <w:p w:rsidR="0069247B" w:rsidRPr="00215BC5" w:rsidRDefault="0069247B" w:rsidP="0069247B">
      <w:pPr>
        <w:numPr>
          <w:ilvl w:val="2"/>
          <w:numId w:val="1"/>
        </w:numPr>
        <w:autoSpaceDE w:val="0"/>
        <w:autoSpaceDN w:val="0"/>
        <w:adjustRightInd w:val="0"/>
        <w:spacing w:after="100"/>
        <w:jc w:val="both"/>
        <w:rPr>
          <w:rFonts w:ascii="Calibri Light" w:hAnsi="Calibri Light" w:cs="Arial"/>
          <w:sz w:val="22"/>
          <w:szCs w:val="22"/>
          <w:shd w:val="clear" w:color="auto" w:fill="FFFFFF"/>
        </w:rPr>
      </w:pPr>
      <w:r w:rsidRPr="00215BC5">
        <w:rPr>
          <w:rFonts w:ascii="Calibri Light" w:hAnsi="Calibri Light" w:cs="Arial"/>
          <w:sz w:val="22"/>
          <w:szCs w:val="22"/>
        </w:rPr>
        <w:t>1 x Tiskárna</w:t>
      </w:r>
    </w:p>
    <w:p w:rsidR="0069247B" w:rsidRPr="00215BC5" w:rsidRDefault="0069247B" w:rsidP="0069247B">
      <w:pPr>
        <w:numPr>
          <w:ilvl w:val="1"/>
          <w:numId w:val="1"/>
        </w:numPr>
        <w:autoSpaceDE w:val="0"/>
        <w:autoSpaceDN w:val="0"/>
        <w:adjustRightInd w:val="0"/>
        <w:spacing w:after="100"/>
        <w:jc w:val="both"/>
        <w:rPr>
          <w:rFonts w:ascii="Calibri Light" w:hAnsi="Calibri Light" w:cs="Arial"/>
          <w:sz w:val="22"/>
          <w:szCs w:val="22"/>
          <w:shd w:val="clear" w:color="auto" w:fill="FFFFFF"/>
        </w:rPr>
      </w:pPr>
      <w:r w:rsidRPr="00215BC5">
        <w:rPr>
          <w:rFonts w:ascii="Calibri Light" w:hAnsi="Calibri Light" w:cs="Arial"/>
          <w:sz w:val="22"/>
          <w:szCs w:val="22"/>
        </w:rPr>
        <w:t>1 x Pay Pass</w:t>
      </w:r>
      <w:r>
        <w:rPr>
          <w:rFonts w:ascii="Calibri Light" w:hAnsi="Calibri Light" w:cs="Arial"/>
          <w:sz w:val="22"/>
          <w:szCs w:val="22"/>
        </w:rPr>
        <w:t xml:space="preserve"> (platba kartou) 4 stanoviště</w:t>
      </w:r>
    </w:p>
    <w:p w:rsidR="0069247B" w:rsidRPr="00215BC5" w:rsidRDefault="0069247B" w:rsidP="0069247B">
      <w:pPr>
        <w:numPr>
          <w:ilvl w:val="1"/>
          <w:numId w:val="1"/>
        </w:numPr>
        <w:autoSpaceDE w:val="0"/>
        <w:autoSpaceDN w:val="0"/>
        <w:adjustRightInd w:val="0"/>
        <w:spacing w:after="100"/>
        <w:jc w:val="both"/>
        <w:rPr>
          <w:rFonts w:ascii="Calibri Light" w:hAnsi="Calibri Light" w:cs="Arial"/>
          <w:sz w:val="22"/>
          <w:szCs w:val="22"/>
          <w:shd w:val="clear" w:color="auto" w:fill="FFFFFF"/>
        </w:rPr>
      </w:pPr>
      <w:r w:rsidRPr="00215BC5">
        <w:rPr>
          <w:rFonts w:ascii="Calibri Light" w:hAnsi="Calibri Light" w:cs="Arial"/>
          <w:sz w:val="22"/>
          <w:szCs w:val="22"/>
        </w:rPr>
        <w:t>4 x vysoký ovládací panel z nerezu</w:t>
      </w:r>
    </w:p>
    <w:p w:rsidR="0069247B" w:rsidRPr="00215BC5" w:rsidRDefault="0069247B" w:rsidP="0069247B">
      <w:pPr>
        <w:numPr>
          <w:ilvl w:val="1"/>
          <w:numId w:val="1"/>
        </w:numPr>
        <w:autoSpaceDE w:val="0"/>
        <w:autoSpaceDN w:val="0"/>
        <w:adjustRightInd w:val="0"/>
        <w:spacing w:after="100"/>
        <w:jc w:val="both"/>
        <w:rPr>
          <w:rFonts w:ascii="Calibri Light" w:hAnsi="Calibri Light" w:cs="Arial"/>
          <w:sz w:val="22"/>
          <w:szCs w:val="22"/>
          <w:shd w:val="clear" w:color="auto" w:fill="FFFFFF"/>
        </w:rPr>
      </w:pPr>
      <w:r w:rsidRPr="00215BC5">
        <w:rPr>
          <w:rFonts w:ascii="Calibri Light" w:hAnsi="Calibri Light" w:cs="Arial"/>
          <w:sz w:val="22"/>
          <w:szCs w:val="22"/>
        </w:rPr>
        <w:t>1 x systém Cash Flow – centrální sací systém odvádění mince do trezoru v</w:t>
      </w:r>
      <w:r>
        <w:rPr>
          <w:rFonts w:ascii="Calibri Light" w:hAnsi="Calibri Light" w:cs="Arial"/>
          <w:sz w:val="22"/>
          <w:szCs w:val="22"/>
        </w:rPr>
        <w:t> </w:t>
      </w:r>
      <w:r w:rsidRPr="00215BC5">
        <w:rPr>
          <w:rFonts w:ascii="Calibri Light" w:hAnsi="Calibri Light" w:cs="Arial"/>
          <w:sz w:val="22"/>
          <w:szCs w:val="22"/>
        </w:rPr>
        <w:t>kontejneru</w:t>
      </w:r>
      <w:r>
        <w:rPr>
          <w:rFonts w:ascii="Calibri Light" w:hAnsi="Calibri Light" w:cs="Arial"/>
          <w:sz w:val="22"/>
          <w:szCs w:val="22"/>
        </w:rPr>
        <w:t xml:space="preserve"> (každý mycí box do samostatného trezoru) </w:t>
      </w:r>
    </w:p>
    <w:p w:rsidR="0069247B" w:rsidRPr="00215BC5" w:rsidRDefault="0069247B" w:rsidP="0069247B">
      <w:pPr>
        <w:numPr>
          <w:ilvl w:val="1"/>
          <w:numId w:val="1"/>
        </w:numPr>
        <w:autoSpaceDE w:val="0"/>
        <w:autoSpaceDN w:val="0"/>
        <w:adjustRightInd w:val="0"/>
        <w:spacing w:after="100"/>
        <w:jc w:val="both"/>
        <w:rPr>
          <w:rFonts w:ascii="Calibri Light" w:hAnsi="Calibri Light" w:cs="Arial"/>
          <w:sz w:val="22"/>
          <w:szCs w:val="22"/>
          <w:shd w:val="clear" w:color="auto" w:fill="FFFFFF"/>
        </w:rPr>
      </w:pPr>
      <w:r w:rsidRPr="00215BC5">
        <w:rPr>
          <w:rFonts w:ascii="Calibri Light" w:hAnsi="Calibri Light" w:cs="Arial"/>
          <w:sz w:val="22"/>
          <w:szCs w:val="22"/>
        </w:rPr>
        <w:t>1x konstrukce 4 mycích stanovišť s kontejnerem uprostřed</w:t>
      </w:r>
    </w:p>
    <w:p w:rsidR="0069247B" w:rsidRPr="00215BC5" w:rsidRDefault="0069247B" w:rsidP="0069247B">
      <w:pPr>
        <w:numPr>
          <w:ilvl w:val="1"/>
          <w:numId w:val="1"/>
        </w:numPr>
        <w:autoSpaceDE w:val="0"/>
        <w:autoSpaceDN w:val="0"/>
        <w:adjustRightInd w:val="0"/>
        <w:spacing w:after="100"/>
        <w:jc w:val="both"/>
        <w:rPr>
          <w:rFonts w:ascii="Calibri Light" w:hAnsi="Calibri Light" w:cs="Arial"/>
          <w:sz w:val="22"/>
          <w:szCs w:val="22"/>
          <w:shd w:val="clear" w:color="auto" w:fill="FFFFFF"/>
        </w:rPr>
      </w:pPr>
      <w:r w:rsidRPr="00215BC5">
        <w:rPr>
          <w:rFonts w:ascii="Calibri Light" w:hAnsi="Calibri Light" w:cs="Arial"/>
          <w:sz w:val="22"/>
          <w:szCs w:val="22"/>
        </w:rPr>
        <w:t>1 x oblouková hliníková atika pro 4 mycí stanoviště s kontejnerem uprostřed</w:t>
      </w:r>
    </w:p>
    <w:p w:rsidR="0069247B" w:rsidRPr="00785BA0" w:rsidRDefault="0069247B" w:rsidP="0069247B">
      <w:pPr>
        <w:numPr>
          <w:ilvl w:val="1"/>
          <w:numId w:val="1"/>
        </w:numPr>
        <w:autoSpaceDE w:val="0"/>
        <w:autoSpaceDN w:val="0"/>
        <w:adjustRightInd w:val="0"/>
        <w:spacing w:after="100"/>
        <w:jc w:val="both"/>
        <w:rPr>
          <w:rFonts w:ascii="Calibri Light" w:hAnsi="Calibri Light" w:cs="Arial"/>
          <w:sz w:val="22"/>
          <w:szCs w:val="22"/>
          <w:shd w:val="clear" w:color="auto" w:fill="FFFFFF"/>
        </w:rPr>
      </w:pPr>
      <w:r>
        <w:rPr>
          <w:rFonts w:ascii="Calibri Light" w:hAnsi="Calibri Light" w:cs="Arial"/>
          <w:sz w:val="22"/>
          <w:szCs w:val="22"/>
        </w:rPr>
        <w:t>1</w:t>
      </w:r>
      <w:r w:rsidRPr="00215BC5">
        <w:rPr>
          <w:rFonts w:ascii="Calibri Light" w:hAnsi="Calibri Light" w:cs="Arial"/>
          <w:sz w:val="22"/>
          <w:szCs w:val="22"/>
        </w:rPr>
        <w:t xml:space="preserve"> x podsvícený nápis „NONSTOP“</w:t>
      </w:r>
    </w:p>
    <w:p w:rsidR="0069247B" w:rsidRPr="00215BC5" w:rsidRDefault="0069247B" w:rsidP="0069247B">
      <w:pPr>
        <w:numPr>
          <w:ilvl w:val="1"/>
          <w:numId w:val="1"/>
        </w:numPr>
        <w:autoSpaceDE w:val="0"/>
        <w:autoSpaceDN w:val="0"/>
        <w:adjustRightInd w:val="0"/>
        <w:spacing w:after="100"/>
        <w:jc w:val="both"/>
        <w:rPr>
          <w:rFonts w:ascii="Calibri Light" w:hAnsi="Calibri Light" w:cs="Arial"/>
          <w:sz w:val="22"/>
          <w:szCs w:val="22"/>
          <w:shd w:val="clear" w:color="auto" w:fill="FFFFFF"/>
        </w:rPr>
      </w:pPr>
      <w:r>
        <w:rPr>
          <w:rFonts w:ascii="Calibri Light" w:hAnsi="Calibri Light" w:cs="Arial"/>
          <w:sz w:val="22"/>
          <w:szCs w:val="22"/>
        </w:rPr>
        <w:t>2 x podsvícený nápis „CarWash“</w:t>
      </w:r>
    </w:p>
    <w:p w:rsidR="0069247B" w:rsidRPr="00215BC5" w:rsidRDefault="0069247B" w:rsidP="0069247B">
      <w:pPr>
        <w:numPr>
          <w:ilvl w:val="1"/>
          <w:numId w:val="1"/>
        </w:numPr>
        <w:autoSpaceDE w:val="0"/>
        <w:autoSpaceDN w:val="0"/>
        <w:adjustRightInd w:val="0"/>
        <w:spacing w:after="100"/>
        <w:jc w:val="both"/>
        <w:rPr>
          <w:rFonts w:ascii="Calibri Light" w:hAnsi="Calibri Light" w:cs="Arial"/>
          <w:sz w:val="22"/>
          <w:szCs w:val="22"/>
          <w:shd w:val="clear" w:color="auto" w:fill="FFFFFF"/>
        </w:rPr>
      </w:pPr>
      <w:r>
        <w:rPr>
          <w:rFonts w:ascii="Calibri Light" w:hAnsi="Calibri Light" w:cs="Arial"/>
          <w:sz w:val="22"/>
          <w:szCs w:val="22"/>
        </w:rPr>
        <w:t>2</w:t>
      </w:r>
      <w:r w:rsidRPr="00215BC5">
        <w:rPr>
          <w:rFonts w:ascii="Calibri Light" w:hAnsi="Calibri Light" w:cs="Arial"/>
          <w:sz w:val="22"/>
          <w:szCs w:val="22"/>
        </w:rPr>
        <w:t xml:space="preserve"> x podsvícený nápis </w:t>
      </w:r>
      <w:r>
        <w:rPr>
          <w:rFonts w:ascii="Calibri Light" w:hAnsi="Calibri Light" w:cs="Arial"/>
          <w:sz w:val="22"/>
          <w:szCs w:val="22"/>
        </w:rPr>
        <w:t>“BEZDOTYKOVÉ MYTÍ</w:t>
      </w:r>
      <w:r w:rsidRPr="00215BC5">
        <w:rPr>
          <w:rFonts w:ascii="Calibri Light" w:hAnsi="Calibri Light" w:cs="Arial"/>
          <w:sz w:val="22"/>
          <w:szCs w:val="22"/>
        </w:rPr>
        <w:t>“</w:t>
      </w:r>
    </w:p>
    <w:p w:rsidR="0069247B" w:rsidRPr="00215BC5" w:rsidRDefault="0069247B" w:rsidP="0069247B">
      <w:pPr>
        <w:numPr>
          <w:ilvl w:val="1"/>
          <w:numId w:val="1"/>
        </w:numPr>
        <w:autoSpaceDE w:val="0"/>
        <w:autoSpaceDN w:val="0"/>
        <w:adjustRightInd w:val="0"/>
        <w:spacing w:after="100"/>
        <w:jc w:val="both"/>
        <w:rPr>
          <w:rFonts w:ascii="Calibri Light" w:hAnsi="Calibri Light" w:cs="Arial"/>
          <w:sz w:val="22"/>
          <w:szCs w:val="22"/>
          <w:shd w:val="clear" w:color="auto" w:fill="FFFFFF"/>
        </w:rPr>
      </w:pPr>
      <w:r>
        <w:rPr>
          <w:rFonts w:ascii="Calibri Light" w:hAnsi="Calibri Light" w:cs="Arial"/>
          <w:sz w:val="22"/>
          <w:szCs w:val="22"/>
        </w:rPr>
        <w:t>20</w:t>
      </w:r>
      <w:r w:rsidRPr="00215BC5">
        <w:rPr>
          <w:rFonts w:ascii="Calibri Light" w:hAnsi="Calibri Light" w:cs="Arial"/>
          <w:sz w:val="22"/>
          <w:szCs w:val="22"/>
        </w:rPr>
        <w:t xml:space="preserve"> x oboustranný PVC banner s nápisy</w:t>
      </w:r>
    </w:p>
    <w:p w:rsidR="0069247B" w:rsidRDefault="0069247B" w:rsidP="0069247B">
      <w:pPr>
        <w:numPr>
          <w:ilvl w:val="1"/>
          <w:numId w:val="1"/>
        </w:numPr>
        <w:autoSpaceDE w:val="0"/>
        <w:autoSpaceDN w:val="0"/>
        <w:adjustRightInd w:val="0"/>
        <w:spacing w:after="100"/>
        <w:jc w:val="both"/>
        <w:rPr>
          <w:rFonts w:ascii="Calibri Light" w:hAnsi="Calibri Light" w:cs="Arial"/>
          <w:sz w:val="22"/>
          <w:szCs w:val="22"/>
          <w:shd w:val="clear" w:color="auto" w:fill="FFFFFF"/>
        </w:rPr>
      </w:pPr>
      <w:r w:rsidRPr="00215BC5">
        <w:rPr>
          <w:rFonts w:ascii="Calibri Light" w:hAnsi="Calibri Light" w:cs="Arial"/>
          <w:sz w:val="22"/>
          <w:szCs w:val="22"/>
          <w:shd w:val="clear" w:color="auto" w:fill="FFFFFF"/>
        </w:rPr>
        <w:t>2 x vysavač duo z nerezové oceli</w:t>
      </w:r>
    </w:p>
    <w:p w:rsidR="0069247B" w:rsidRPr="00215BC5" w:rsidRDefault="0069247B" w:rsidP="0069247B">
      <w:pPr>
        <w:numPr>
          <w:ilvl w:val="1"/>
          <w:numId w:val="1"/>
        </w:numPr>
        <w:autoSpaceDE w:val="0"/>
        <w:autoSpaceDN w:val="0"/>
        <w:adjustRightInd w:val="0"/>
        <w:spacing w:after="100"/>
        <w:jc w:val="both"/>
        <w:rPr>
          <w:rFonts w:ascii="Calibri Light" w:hAnsi="Calibri Light" w:cs="Arial"/>
          <w:sz w:val="22"/>
          <w:szCs w:val="22"/>
          <w:shd w:val="clear" w:color="auto" w:fill="FFFFFF"/>
        </w:rPr>
      </w:pPr>
      <w:r>
        <w:rPr>
          <w:rFonts w:ascii="Calibri Light" w:hAnsi="Calibri Light" w:cs="Arial"/>
          <w:sz w:val="22"/>
          <w:szCs w:val="22"/>
          <w:shd w:val="clear" w:color="auto" w:fill="FFFFFF"/>
        </w:rPr>
        <w:t>Uchazeč musí mít nejméně 4 funkční instalace svého zařízení v České republice</w:t>
      </w:r>
    </w:p>
    <w:p w:rsidR="00A34D55" w:rsidRPr="000A455B" w:rsidRDefault="00A34D55" w:rsidP="00A34D55">
      <w:pPr>
        <w:tabs>
          <w:tab w:val="left" w:pos="993"/>
        </w:tabs>
        <w:overflowPunct w:val="0"/>
        <w:autoSpaceDE w:val="0"/>
        <w:autoSpaceDN w:val="0"/>
        <w:adjustRightInd w:val="0"/>
        <w:spacing w:after="60" w:line="240" w:lineRule="atLeast"/>
        <w:ind w:left="568" w:hanging="568"/>
        <w:jc w:val="both"/>
        <w:textAlignment w:val="baseline"/>
        <w:rPr>
          <w:rFonts w:ascii="Calibri" w:hAnsi="Calibri"/>
          <w:sz w:val="22"/>
        </w:rPr>
      </w:pPr>
      <w:r w:rsidRPr="000A455B">
        <w:rPr>
          <w:rFonts w:ascii="Calibri" w:hAnsi="Calibri" w:cs="Arial"/>
          <w:sz w:val="22"/>
        </w:rPr>
        <w:t xml:space="preserve">2.2. </w:t>
      </w:r>
      <w:r w:rsidRPr="000A455B">
        <w:rPr>
          <w:rFonts w:ascii="Calibri" w:hAnsi="Calibri" w:cs="Arial"/>
          <w:sz w:val="22"/>
        </w:rPr>
        <w:tab/>
        <w:t>Veškeré práce, činnosti a dodávky v rámci předmětu díla budou prováděny také v souladu s relevantními dokumenty IROP.</w:t>
      </w:r>
    </w:p>
    <w:p w:rsidR="00C61985" w:rsidRPr="000A455B" w:rsidRDefault="00A34D55" w:rsidP="00A34D55">
      <w:pPr>
        <w:pStyle w:val="Odstavecseseznamem"/>
        <w:spacing w:before="0" w:after="0"/>
        <w:ind w:left="568" w:hanging="568"/>
        <w:contextualSpacing w:val="0"/>
        <w:rPr>
          <w:rFonts w:ascii="Calibri" w:hAnsi="Calibri"/>
          <w:u w:val="none"/>
        </w:rPr>
      </w:pPr>
      <w:r w:rsidRPr="000A455B">
        <w:rPr>
          <w:rFonts w:ascii="Calibri" w:hAnsi="Calibri"/>
          <w:u w:val="none"/>
        </w:rPr>
        <w:t xml:space="preserve">2.3. </w:t>
      </w:r>
      <w:r w:rsidRPr="000A455B">
        <w:rPr>
          <w:rFonts w:ascii="Calibri" w:hAnsi="Calibri"/>
          <w:u w:val="none"/>
        </w:rPr>
        <w:tab/>
      </w:r>
      <w:r w:rsidR="00C61985" w:rsidRPr="000A455B">
        <w:rPr>
          <w:rFonts w:ascii="Calibri" w:hAnsi="Calibri"/>
          <w:u w:val="none"/>
        </w:rPr>
        <w:t>Zhotovitel po</w:t>
      </w:r>
      <w:r w:rsidR="0017776A" w:rsidRPr="000A455B">
        <w:rPr>
          <w:rFonts w:ascii="Calibri" w:hAnsi="Calibri"/>
          <w:u w:val="none"/>
        </w:rPr>
        <w:t xml:space="preserve">dpisem této smlouvy potvrzuje, </w:t>
      </w:r>
      <w:r w:rsidR="00C61985" w:rsidRPr="000A455B">
        <w:rPr>
          <w:rFonts w:ascii="Calibri" w:hAnsi="Calibri"/>
          <w:u w:val="none"/>
        </w:rPr>
        <w:t>že jsou mu známy veškeré technické, kvalitativní a jiné podmínky nezbytné k realizaci díla a že disponuje takovými odbornými znalostmi, které jsou pro provedení díla nezbytné.</w:t>
      </w:r>
    </w:p>
    <w:p w:rsidR="00692108" w:rsidRDefault="00692108" w:rsidP="00B3175C">
      <w:pPr>
        <w:pStyle w:val="Style10"/>
        <w:widowControl/>
        <w:spacing w:line="295" w:lineRule="exact"/>
        <w:rPr>
          <w:rStyle w:val="FontStyle19"/>
          <w:rFonts w:ascii="Calibri" w:hAnsi="Calibri"/>
          <w:sz w:val="22"/>
          <w:szCs w:val="22"/>
        </w:rPr>
      </w:pPr>
    </w:p>
    <w:p w:rsidR="00475B9E" w:rsidRPr="00287E06" w:rsidRDefault="00FD3321" w:rsidP="00475B9E">
      <w:pPr>
        <w:pStyle w:val="Nadpis3"/>
        <w:ind w:left="0" w:firstLine="0"/>
        <w:jc w:val="center"/>
        <w:rPr>
          <w:rFonts w:ascii="Calibri" w:hAnsi="Calibri" w:cs="Arial"/>
          <w:sz w:val="22"/>
          <w:szCs w:val="22"/>
        </w:rPr>
      </w:pPr>
      <w:r>
        <w:rPr>
          <w:rFonts w:ascii="Calibri" w:hAnsi="Calibri" w:cs="Arial"/>
          <w:sz w:val="22"/>
          <w:szCs w:val="22"/>
        </w:rPr>
        <w:t>Č</w:t>
      </w:r>
      <w:r w:rsidR="00475B9E" w:rsidRPr="00287E06">
        <w:rPr>
          <w:rFonts w:ascii="Calibri" w:hAnsi="Calibri" w:cs="Arial"/>
          <w:sz w:val="22"/>
          <w:szCs w:val="22"/>
        </w:rPr>
        <w:t>l</w:t>
      </w:r>
      <w:r w:rsidR="00663C64">
        <w:rPr>
          <w:rFonts w:ascii="Calibri" w:hAnsi="Calibri" w:cs="Arial"/>
          <w:sz w:val="22"/>
          <w:szCs w:val="22"/>
        </w:rPr>
        <w:t>ánek</w:t>
      </w:r>
      <w:r w:rsidR="00475B9E" w:rsidRPr="00287E06">
        <w:rPr>
          <w:rFonts w:ascii="Calibri" w:hAnsi="Calibri" w:cs="Arial"/>
          <w:sz w:val="22"/>
          <w:szCs w:val="22"/>
        </w:rPr>
        <w:t xml:space="preserve"> </w:t>
      </w:r>
      <w:r w:rsidR="00BD3EB0">
        <w:rPr>
          <w:rFonts w:ascii="Calibri" w:hAnsi="Calibri" w:cs="Arial"/>
          <w:sz w:val="22"/>
          <w:szCs w:val="22"/>
        </w:rPr>
        <w:t>III</w:t>
      </w:r>
      <w:r w:rsidR="00475B9E" w:rsidRPr="00287E06">
        <w:rPr>
          <w:rFonts w:ascii="Calibri" w:hAnsi="Calibri" w:cs="Arial"/>
          <w:sz w:val="22"/>
          <w:szCs w:val="22"/>
        </w:rPr>
        <w:t>.</w:t>
      </w:r>
    </w:p>
    <w:p w:rsidR="00060746" w:rsidRDefault="00663C64" w:rsidP="006D13FD">
      <w:pPr>
        <w:pStyle w:val="Nadpis4"/>
        <w:spacing w:after="120"/>
        <w:jc w:val="center"/>
        <w:rPr>
          <w:rFonts w:ascii="Calibri" w:hAnsi="Calibri" w:cs="Arial"/>
          <w:sz w:val="22"/>
          <w:szCs w:val="22"/>
        </w:rPr>
      </w:pPr>
      <w:r>
        <w:rPr>
          <w:rFonts w:ascii="Calibri" w:hAnsi="Calibri" w:cs="Arial"/>
          <w:sz w:val="22"/>
          <w:szCs w:val="22"/>
        </w:rPr>
        <w:t>Cena díla a platební podmínky</w:t>
      </w:r>
    </w:p>
    <w:p w:rsidR="00475B9E" w:rsidRDefault="00BD3EB0" w:rsidP="00BD3EB0">
      <w:pPr>
        <w:suppressAutoHyphens/>
        <w:spacing w:line="240" w:lineRule="atLeast"/>
        <w:ind w:left="360" w:hanging="360"/>
        <w:jc w:val="both"/>
        <w:rPr>
          <w:rFonts w:ascii="Calibri" w:hAnsi="Calibri" w:cs="Arial"/>
          <w:sz w:val="22"/>
          <w:szCs w:val="22"/>
        </w:rPr>
      </w:pPr>
      <w:r>
        <w:rPr>
          <w:rFonts w:ascii="Calibri" w:hAnsi="Calibri" w:cs="Arial"/>
          <w:sz w:val="22"/>
          <w:szCs w:val="22"/>
        </w:rPr>
        <w:t xml:space="preserve">3.1. </w:t>
      </w:r>
      <w:r w:rsidR="001D0EE5">
        <w:rPr>
          <w:rFonts w:ascii="Calibri" w:hAnsi="Calibri" w:cs="Arial"/>
          <w:sz w:val="22"/>
          <w:szCs w:val="22"/>
        </w:rPr>
        <w:t xml:space="preserve">    </w:t>
      </w:r>
      <w:r w:rsidR="00475B9E" w:rsidRPr="00473935">
        <w:rPr>
          <w:rFonts w:ascii="Calibri" w:hAnsi="Calibri" w:cs="Arial"/>
          <w:sz w:val="22"/>
          <w:szCs w:val="22"/>
        </w:rPr>
        <w:t xml:space="preserve">Cena za </w:t>
      </w:r>
      <w:r w:rsidR="00663C64">
        <w:rPr>
          <w:rFonts w:ascii="Calibri" w:hAnsi="Calibri" w:cs="Arial"/>
          <w:sz w:val="22"/>
          <w:szCs w:val="22"/>
        </w:rPr>
        <w:t>řádné a včas provedené</w:t>
      </w:r>
      <w:r w:rsidR="00475B9E" w:rsidRPr="00473935">
        <w:rPr>
          <w:rFonts w:ascii="Calibri" w:hAnsi="Calibri" w:cs="Arial"/>
          <w:sz w:val="22"/>
          <w:szCs w:val="22"/>
        </w:rPr>
        <w:t xml:space="preserve"> dílo je stanovena dohodou smluvních stran a činí:</w:t>
      </w:r>
    </w:p>
    <w:p w:rsidR="00831749" w:rsidRPr="00473935" w:rsidRDefault="00831749" w:rsidP="00831749">
      <w:pPr>
        <w:suppressAutoHyphens/>
        <w:spacing w:line="240" w:lineRule="atLeast"/>
        <w:jc w:val="both"/>
        <w:rPr>
          <w:rFonts w:ascii="Calibri" w:hAnsi="Calibri" w:cs="Arial"/>
          <w:sz w:val="22"/>
          <w:szCs w:val="22"/>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0"/>
        <w:gridCol w:w="3095"/>
      </w:tblGrid>
      <w:tr w:rsidR="00FC46A0" w:rsidRPr="00473935" w:rsidTr="001D0EE5">
        <w:tc>
          <w:tcPr>
            <w:tcW w:w="8865" w:type="dxa"/>
            <w:gridSpan w:val="2"/>
            <w:shd w:val="clear" w:color="auto" w:fill="BFBFBF"/>
          </w:tcPr>
          <w:p w:rsidR="00FC46A0" w:rsidRPr="00473935" w:rsidRDefault="00FC46A0" w:rsidP="00473935">
            <w:pPr>
              <w:ind w:left="18" w:hanging="18"/>
              <w:jc w:val="both"/>
              <w:rPr>
                <w:rFonts w:ascii="Calibri" w:hAnsi="Calibri"/>
                <w:sz w:val="22"/>
                <w:szCs w:val="22"/>
              </w:rPr>
            </w:pPr>
            <w:r w:rsidRPr="00473935">
              <w:rPr>
                <w:rFonts w:ascii="Calibri" w:hAnsi="Calibri"/>
                <w:b/>
                <w:sz w:val="22"/>
                <w:szCs w:val="22"/>
              </w:rPr>
              <w:t>Celková cena za provedení díla v Kč</w:t>
            </w:r>
          </w:p>
        </w:tc>
      </w:tr>
      <w:tr w:rsidR="00FC46A0" w:rsidRPr="00473935" w:rsidTr="001D0EE5">
        <w:tc>
          <w:tcPr>
            <w:tcW w:w="5770" w:type="dxa"/>
            <w:shd w:val="clear" w:color="auto" w:fill="auto"/>
          </w:tcPr>
          <w:p w:rsidR="00FC46A0" w:rsidRPr="00473935" w:rsidRDefault="00FC46A0" w:rsidP="00473935">
            <w:pPr>
              <w:tabs>
                <w:tab w:val="left" w:pos="993"/>
              </w:tabs>
              <w:overflowPunct w:val="0"/>
              <w:autoSpaceDE w:val="0"/>
              <w:autoSpaceDN w:val="0"/>
              <w:adjustRightInd w:val="0"/>
              <w:spacing w:line="240" w:lineRule="atLeast"/>
              <w:jc w:val="both"/>
              <w:textAlignment w:val="baseline"/>
              <w:rPr>
                <w:rFonts w:ascii="Calibri" w:hAnsi="Calibri"/>
                <w:sz w:val="22"/>
                <w:szCs w:val="22"/>
              </w:rPr>
            </w:pPr>
            <w:r w:rsidRPr="00473935">
              <w:rPr>
                <w:rFonts w:ascii="Calibri" w:hAnsi="Calibri"/>
                <w:sz w:val="22"/>
                <w:szCs w:val="22"/>
              </w:rPr>
              <w:t>Celková cena díla bez DPH</w:t>
            </w:r>
          </w:p>
        </w:tc>
        <w:tc>
          <w:tcPr>
            <w:tcW w:w="3095" w:type="dxa"/>
            <w:shd w:val="clear" w:color="auto" w:fill="auto"/>
          </w:tcPr>
          <w:p w:rsidR="00FC46A0" w:rsidRPr="00473935" w:rsidRDefault="00FC46A0" w:rsidP="00473935">
            <w:pPr>
              <w:tabs>
                <w:tab w:val="left" w:pos="993"/>
              </w:tabs>
              <w:overflowPunct w:val="0"/>
              <w:autoSpaceDE w:val="0"/>
              <w:autoSpaceDN w:val="0"/>
              <w:adjustRightInd w:val="0"/>
              <w:spacing w:line="240" w:lineRule="atLeast"/>
              <w:jc w:val="center"/>
              <w:textAlignment w:val="baseline"/>
              <w:rPr>
                <w:rFonts w:ascii="Calibri" w:hAnsi="Calibri"/>
                <w:sz w:val="22"/>
                <w:szCs w:val="22"/>
              </w:rPr>
            </w:pPr>
            <w:r w:rsidRPr="00473935">
              <w:rPr>
                <w:rFonts w:ascii="Calibri" w:hAnsi="Calibri" w:cs="Arial"/>
                <w:i/>
                <w:iCs/>
                <w:color w:val="0000FF"/>
                <w:sz w:val="22"/>
                <w:szCs w:val="22"/>
              </w:rPr>
              <w:t>(uchazeč doplní údaje)</w:t>
            </w:r>
          </w:p>
        </w:tc>
      </w:tr>
      <w:tr w:rsidR="00FC46A0" w:rsidRPr="00473935" w:rsidTr="001D0EE5">
        <w:tc>
          <w:tcPr>
            <w:tcW w:w="5770" w:type="dxa"/>
            <w:shd w:val="clear" w:color="auto" w:fill="auto"/>
          </w:tcPr>
          <w:p w:rsidR="00FC46A0" w:rsidRPr="00473935" w:rsidRDefault="00FC46A0" w:rsidP="00473935">
            <w:pPr>
              <w:tabs>
                <w:tab w:val="left" w:pos="993"/>
              </w:tabs>
              <w:overflowPunct w:val="0"/>
              <w:autoSpaceDE w:val="0"/>
              <w:autoSpaceDN w:val="0"/>
              <w:adjustRightInd w:val="0"/>
              <w:spacing w:line="240" w:lineRule="atLeast"/>
              <w:jc w:val="both"/>
              <w:textAlignment w:val="baseline"/>
              <w:rPr>
                <w:rFonts w:ascii="Calibri" w:hAnsi="Calibri"/>
                <w:sz w:val="22"/>
                <w:szCs w:val="22"/>
              </w:rPr>
            </w:pPr>
            <w:r w:rsidRPr="00473935">
              <w:rPr>
                <w:rFonts w:ascii="Calibri" w:hAnsi="Calibri"/>
                <w:sz w:val="22"/>
                <w:szCs w:val="22"/>
              </w:rPr>
              <w:t>DPH dle právních předpisů v době podpisu této smlouvy (21%)</w:t>
            </w:r>
          </w:p>
        </w:tc>
        <w:tc>
          <w:tcPr>
            <w:tcW w:w="3095" w:type="dxa"/>
            <w:shd w:val="clear" w:color="auto" w:fill="auto"/>
          </w:tcPr>
          <w:p w:rsidR="00FC46A0" w:rsidRPr="00473935" w:rsidRDefault="00FC46A0" w:rsidP="00473935">
            <w:pPr>
              <w:tabs>
                <w:tab w:val="left" w:pos="993"/>
              </w:tabs>
              <w:overflowPunct w:val="0"/>
              <w:autoSpaceDE w:val="0"/>
              <w:autoSpaceDN w:val="0"/>
              <w:adjustRightInd w:val="0"/>
              <w:spacing w:line="240" w:lineRule="atLeast"/>
              <w:jc w:val="center"/>
              <w:textAlignment w:val="baseline"/>
              <w:rPr>
                <w:rFonts w:ascii="Calibri" w:hAnsi="Calibri"/>
                <w:sz w:val="22"/>
                <w:szCs w:val="22"/>
              </w:rPr>
            </w:pPr>
            <w:r w:rsidRPr="00473935">
              <w:rPr>
                <w:rFonts w:ascii="Calibri" w:hAnsi="Calibri" w:cs="Arial"/>
                <w:i/>
                <w:iCs/>
                <w:color w:val="0000FF"/>
                <w:sz w:val="22"/>
                <w:szCs w:val="22"/>
              </w:rPr>
              <w:t>(uchazeč doplní údaje)</w:t>
            </w:r>
          </w:p>
        </w:tc>
      </w:tr>
      <w:tr w:rsidR="00FC46A0" w:rsidRPr="00473935" w:rsidTr="001D0EE5">
        <w:tc>
          <w:tcPr>
            <w:tcW w:w="5770" w:type="dxa"/>
            <w:shd w:val="clear" w:color="auto" w:fill="auto"/>
          </w:tcPr>
          <w:p w:rsidR="00FC46A0" w:rsidRPr="00473935" w:rsidRDefault="00FC46A0" w:rsidP="00473935">
            <w:pPr>
              <w:tabs>
                <w:tab w:val="left" w:pos="993"/>
              </w:tabs>
              <w:overflowPunct w:val="0"/>
              <w:autoSpaceDE w:val="0"/>
              <w:autoSpaceDN w:val="0"/>
              <w:adjustRightInd w:val="0"/>
              <w:spacing w:line="240" w:lineRule="atLeast"/>
              <w:jc w:val="both"/>
              <w:textAlignment w:val="baseline"/>
              <w:rPr>
                <w:rFonts w:ascii="Calibri" w:hAnsi="Calibri"/>
                <w:sz w:val="22"/>
                <w:szCs w:val="22"/>
              </w:rPr>
            </w:pPr>
            <w:r w:rsidRPr="00473935">
              <w:rPr>
                <w:rFonts w:ascii="Calibri" w:hAnsi="Calibri"/>
                <w:sz w:val="22"/>
                <w:szCs w:val="22"/>
              </w:rPr>
              <w:t>Celková cena díla včetně DPH</w:t>
            </w:r>
          </w:p>
        </w:tc>
        <w:tc>
          <w:tcPr>
            <w:tcW w:w="3095" w:type="dxa"/>
            <w:shd w:val="clear" w:color="auto" w:fill="auto"/>
          </w:tcPr>
          <w:p w:rsidR="00FC46A0" w:rsidRPr="00473935" w:rsidRDefault="00FC46A0" w:rsidP="00473935">
            <w:pPr>
              <w:tabs>
                <w:tab w:val="left" w:pos="993"/>
              </w:tabs>
              <w:overflowPunct w:val="0"/>
              <w:autoSpaceDE w:val="0"/>
              <w:autoSpaceDN w:val="0"/>
              <w:adjustRightInd w:val="0"/>
              <w:spacing w:line="240" w:lineRule="atLeast"/>
              <w:jc w:val="center"/>
              <w:textAlignment w:val="baseline"/>
              <w:rPr>
                <w:rFonts w:ascii="Calibri" w:hAnsi="Calibri"/>
                <w:sz w:val="22"/>
                <w:szCs w:val="22"/>
              </w:rPr>
            </w:pPr>
            <w:r w:rsidRPr="00473935">
              <w:rPr>
                <w:rFonts w:ascii="Calibri" w:hAnsi="Calibri" w:cs="Arial"/>
                <w:i/>
                <w:iCs/>
                <w:color w:val="0000FF"/>
                <w:sz w:val="22"/>
                <w:szCs w:val="22"/>
              </w:rPr>
              <w:t>(uchazeč doplní údaje)</w:t>
            </w:r>
          </w:p>
        </w:tc>
      </w:tr>
    </w:tbl>
    <w:p w:rsidR="001D0EE5" w:rsidRDefault="00FC46A0" w:rsidP="00F029AF">
      <w:pPr>
        <w:tabs>
          <w:tab w:val="left" w:pos="851"/>
          <w:tab w:val="left" w:pos="1701"/>
          <w:tab w:val="left" w:pos="2410"/>
          <w:tab w:val="left" w:pos="3186"/>
          <w:tab w:val="left" w:pos="3828"/>
          <w:tab w:val="decimal" w:pos="4253"/>
          <w:tab w:val="left" w:pos="4604"/>
          <w:tab w:val="left" w:pos="5670"/>
          <w:tab w:val="left" w:pos="7088"/>
          <w:tab w:val="left" w:pos="7722"/>
        </w:tabs>
        <w:snapToGrid w:val="0"/>
        <w:ind w:left="426" w:hanging="426"/>
        <w:rPr>
          <w:rFonts w:ascii="Calibri" w:hAnsi="Calibri" w:cs="Calibri"/>
          <w:i/>
          <w:color w:val="auto"/>
          <w:sz w:val="22"/>
          <w:szCs w:val="22"/>
        </w:rPr>
      </w:pPr>
      <w:r w:rsidRPr="00473935">
        <w:rPr>
          <w:rFonts w:ascii="Calibri" w:hAnsi="Calibri" w:cs="Arial"/>
          <w:i/>
          <w:iCs/>
          <w:sz w:val="22"/>
          <w:szCs w:val="22"/>
        </w:rPr>
        <w:t xml:space="preserve"> </w:t>
      </w:r>
      <w:r w:rsidR="001D0EE5" w:rsidRPr="001D0EE5">
        <w:rPr>
          <w:rFonts w:ascii="Calibri" w:hAnsi="Calibri" w:cs="Calibri"/>
          <w:i/>
          <w:color w:val="auto"/>
          <w:sz w:val="22"/>
          <w:szCs w:val="22"/>
        </w:rPr>
        <w:t>(dále jen „cena za provedení díla“)</w:t>
      </w:r>
    </w:p>
    <w:p w:rsidR="00FD3321" w:rsidRDefault="00FD3321" w:rsidP="00FD3321">
      <w:pPr>
        <w:autoSpaceDE w:val="0"/>
        <w:autoSpaceDN w:val="0"/>
        <w:adjustRightInd w:val="0"/>
        <w:ind w:firstLine="567"/>
        <w:rPr>
          <w:rFonts w:ascii="Calibri" w:hAnsi="Calibri" w:cs="Calibri"/>
          <w:i/>
          <w:color w:val="auto"/>
          <w:sz w:val="22"/>
          <w:szCs w:val="22"/>
        </w:rPr>
      </w:pPr>
    </w:p>
    <w:p w:rsidR="00AA28F4" w:rsidRDefault="00BD3EB0" w:rsidP="00BD3EB0">
      <w:pPr>
        <w:suppressAutoHyphens/>
        <w:spacing w:after="60"/>
        <w:ind w:left="567" w:hanging="567"/>
        <w:jc w:val="both"/>
        <w:rPr>
          <w:rFonts w:ascii="Calibri" w:hAnsi="Calibri" w:cs="Arial"/>
          <w:sz w:val="22"/>
          <w:szCs w:val="22"/>
        </w:rPr>
      </w:pPr>
      <w:r>
        <w:rPr>
          <w:rFonts w:ascii="Calibri" w:hAnsi="Calibri" w:cs="Arial"/>
          <w:sz w:val="22"/>
          <w:szCs w:val="22"/>
        </w:rPr>
        <w:t>3.2.</w:t>
      </w:r>
      <w:r w:rsidR="00A706C2">
        <w:rPr>
          <w:rFonts w:ascii="Calibri" w:hAnsi="Calibri" w:cs="Arial"/>
          <w:sz w:val="22"/>
          <w:szCs w:val="22"/>
        </w:rPr>
        <w:t xml:space="preserve"> </w:t>
      </w:r>
      <w:r>
        <w:rPr>
          <w:rFonts w:ascii="Calibri" w:hAnsi="Calibri" w:cs="Arial"/>
          <w:sz w:val="22"/>
          <w:szCs w:val="22"/>
        </w:rPr>
        <w:t xml:space="preserve">  </w:t>
      </w:r>
      <w:r w:rsidR="00060746" w:rsidRPr="00287E06">
        <w:rPr>
          <w:rFonts w:ascii="Calibri" w:hAnsi="Calibri" w:cs="Arial"/>
          <w:sz w:val="22"/>
          <w:szCs w:val="22"/>
        </w:rPr>
        <w:t xml:space="preserve">V ceně za provedení díla jsou zahrnuty veškeré náklady zhotovitele, které při plnění svého závazku dle této smlouvy vynaloží, včetně započtení veškerých poplatků, které v souvislosti se </w:t>
      </w:r>
      <w:r w:rsidR="00060746" w:rsidRPr="00287E06">
        <w:rPr>
          <w:rFonts w:ascii="Calibri" w:hAnsi="Calibri" w:cs="Arial"/>
          <w:sz w:val="22"/>
          <w:szCs w:val="22"/>
        </w:rPr>
        <w:lastRenderedPageBreak/>
        <w:t>zaji</w:t>
      </w:r>
      <w:r w:rsidR="008F3D4F">
        <w:rPr>
          <w:rFonts w:ascii="Calibri" w:hAnsi="Calibri" w:cs="Arial"/>
          <w:sz w:val="22"/>
          <w:szCs w:val="22"/>
        </w:rPr>
        <w:t>štěním předmětu plnění vynaloží</w:t>
      </w:r>
      <w:r w:rsidR="00060746" w:rsidRPr="00287E06">
        <w:rPr>
          <w:rFonts w:ascii="Calibri" w:hAnsi="Calibri" w:cs="Arial"/>
          <w:sz w:val="22"/>
          <w:szCs w:val="22"/>
        </w:rPr>
        <w:t xml:space="preserve"> a rezerv na úhradu nepředvídatelných nákladů vyplývajících z rizik u akce tohoto charakteru obvyklých, pokud není smlouvou stanoveno jinak. Cena za provedení díla nebude po dobu do ukončení díla předmětem zvýšení</w:t>
      </w:r>
      <w:r w:rsidR="00AE2C5F">
        <w:rPr>
          <w:rFonts w:ascii="Calibri" w:hAnsi="Calibri" w:cs="Arial"/>
          <w:sz w:val="22"/>
          <w:szCs w:val="22"/>
        </w:rPr>
        <w:t>.</w:t>
      </w:r>
      <w:r w:rsidR="00060746" w:rsidRPr="00287E06">
        <w:rPr>
          <w:rFonts w:ascii="Calibri" w:hAnsi="Calibri" w:cs="Arial"/>
          <w:sz w:val="22"/>
          <w:szCs w:val="22"/>
        </w:rPr>
        <w:t xml:space="preserve"> Zhotovitel prohlašuje, že všechny technické, finanční, věcné a ostatní podmínky díla zahrnul do ka</w:t>
      </w:r>
      <w:r w:rsidR="00475B9E" w:rsidRPr="00287E06">
        <w:rPr>
          <w:rFonts w:ascii="Calibri" w:hAnsi="Calibri" w:cs="Arial"/>
          <w:sz w:val="22"/>
          <w:szCs w:val="22"/>
        </w:rPr>
        <w:t>lkulace ceny za provedení díla.</w:t>
      </w:r>
    </w:p>
    <w:p w:rsidR="0006155C" w:rsidRPr="0039091F" w:rsidRDefault="00BD3EB0" w:rsidP="00BD3EB0">
      <w:pPr>
        <w:suppressAutoHyphens/>
        <w:spacing w:after="60"/>
        <w:ind w:left="567" w:hanging="567"/>
        <w:jc w:val="both"/>
        <w:rPr>
          <w:rFonts w:ascii="Calibri" w:hAnsi="Calibri" w:cs="Arial"/>
          <w:sz w:val="22"/>
          <w:szCs w:val="22"/>
        </w:rPr>
      </w:pPr>
      <w:r>
        <w:rPr>
          <w:rFonts w:ascii="Calibri" w:hAnsi="Calibri" w:cs="Arial"/>
          <w:sz w:val="22"/>
          <w:szCs w:val="22"/>
        </w:rPr>
        <w:t xml:space="preserve">3.3.    </w:t>
      </w:r>
      <w:r w:rsidR="0051621D" w:rsidRPr="0039091F">
        <w:rPr>
          <w:rFonts w:ascii="Calibri" w:hAnsi="Calibri"/>
          <w:sz w:val="22"/>
          <w:szCs w:val="22"/>
        </w:rPr>
        <w:t xml:space="preserve">Cena za provedení díla je cenou nejvýše přípustnou a nelze ji překročit. </w:t>
      </w:r>
      <w:r w:rsidR="0051621D" w:rsidRPr="0039091F">
        <w:rPr>
          <w:rFonts w:ascii="Calibri" w:hAnsi="Calibri" w:cs="Arial"/>
          <w:sz w:val="22"/>
          <w:szCs w:val="22"/>
        </w:rPr>
        <w:t>Cenu za provedení díla je možné měnit pouze v</w:t>
      </w:r>
      <w:r w:rsidR="00D80CFD" w:rsidRPr="0039091F">
        <w:rPr>
          <w:rFonts w:ascii="Calibri" w:hAnsi="Calibri" w:cs="Arial"/>
          <w:sz w:val="22"/>
          <w:szCs w:val="22"/>
        </w:rPr>
        <w:t> </w:t>
      </w:r>
      <w:r w:rsidR="0051621D" w:rsidRPr="0039091F">
        <w:rPr>
          <w:rFonts w:ascii="Calibri" w:hAnsi="Calibri" w:cs="Arial"/>
          <w:sz w:val="22"/>
          <w:szCs w:val="22"/>
        </w:rPr>
        <w:t>případě</w:t>
      </w:r>
      <w:r w:rsidR="00D80CFD" w:rsidRPr="0039091F">
        <w:rPr>
          <w:rFonts w:ascii="Calibri" w:hAnsi="Calibri" w:cs="Arial"/>
          <w:sz w:val="22"/>
          <w:szCs w:val="22"/>
        </w:rPr>
        <w:t>:</w:t>
      </w:r>
    </w:p>
    <w:p w:rsidR="00D80CFD" w:rsidRPr="006330BB" w:rsidRDefault="0051621D" w:rsidP="000F2AA6">
      <w:pPr>
        <w:numPr>
          <w:ilvl w:val="0"/>
          <w:numId w:val="9"/>
        </w:numPr>
        <w:suppressAutoHyphens/>
        <w:spacing w:after="60"/>
        <w:ind w:left="1134" w:hanging="207"/>
        <w:jc w:val="both"/>
        <w:rPr>
          <w:rFonts w:ascii="Calibri" w:hAnsi="Calibri" w:cs="Arial"/>
          <w:sz w:val="22"/>
          <w:szCs w:val="22"/>
        </w:rPr>
      </w:pPr>
      <w:r w:rsidRPr="006330BB">
        <w:rPr>
          <w:rFonts w:ascii="Calibri" w:hAnsi="Calibri" w:cs="Arial"/>
          <w:sz w:val="22"/>
          <w:szCs w:val="22"/>
        </w:rPr>
        <w:t>změny výše DPH v d</w:t>
      </w:r>
      <w:r w:rsidR="00E5614F" w:rsidRPr="006330BB">
        <w:rPr>
          <w:rFonts w:ascii="Calibri" w:hAnsi="Calibri" w:cs="Arial"/>
          <w:sz w:val="22"/>
          <w:szCs w:val="22"/>
        </w:rPr>
        <w:t>ůsledku změny právních předpisů</w:t>
      </w:r>
      <w:r w:rsidR="00AE2C5F" w:rsidRPr="006330BB">
        <w:rPr>
          <w:rFonts w:ascii="Calibri" w:hAnsi="Calibri" w:cs="Arial"/>
          <w:sz w:val="22"/>
          <w:szCs w:val="22"/>
        </w:rPr>
        <w:t>.</w:t>
      </w:r>
    </w:p>
    <w:p w:rsidR="0051621D" w:rsidRPr="006B406A" w:rsidRDefault="00BD3EB0" w:rsidP="00BD3EB0">
      <w:pPr>
        <w:suppressAutoHyphens/>
        <w:spacing w:after="60"/>
        <w:ind w:left="567" w:hanging="567"/>
        <w:jc w:val="both"/>
        <w:rPr>
          <w:rFonts w:ascii="Calibri" w:hAnsi="Calibri" w:cs="Arial"/>
          <w:sz w:val="22"/>
          <w:szCs w:val="22"/>
        </w:rPr>
      </w:pPr>
      <w:r>
        <w:rPr>
          <w:rFonts w:ascii="Calibri" w:hAnsi="Calibri" w:cs="Arial"/>
          <w:sz w:val="22"/>
          <w:szCs w:val="22"/>
        </w:rPr>
        <w:t xml:space="preserve">3.4.    </w:t>
      </w:r>
      <w:r w:rsidR="001D0EE5" w:rsidRPr="006330BB">
        <w:rPr>
          <w:rFonts w:ascii="Calibri" w:hAnsi="Calibri" w:cs="Arial"/>
          <w:sz w:val="22"/>
          <w:szCs w:val="22"/>
        </w:rPr>
        <w:t xml:space="preserve"> </w:t>
      </w:r>
      <w:r w:rsidR="0051621D" w:rsidRPr="006330BB">
        <w:rPr>
          <w:rFonts w:ascii="Calibri" w:hAnsi="Calibri"/>
          <w:sz w:val="22"/>
          <w:szCs w:val="22"/>
        </w:rPr>
        <w:t xml:space="preserve">Zhotovitel odpovídá za to, že sazba daně z přidané hodnoty je stanovena v souladu s platnými </w:t>
      </w:r>
      <w:r w:rsidR="0051621D" w:rsidRPr="006B406A">
        <w:rPr>
          <w:rFonts w:ascii="Calibri" w:hAnsi="Calibri"/>
          <w:sz w:val="22"/>
          <w:szCs w:val="22"/>
        </w:rPr>
        <w:t>právními předpisy.</w:t>
      </w:r>
    </w:p>
    <w:p w:rsidR="007A7DF5" w:rsidRPr="002907C3" w:rsidRDefault="00BD3EB0" w:rsidP="00BD3EB0">
      <w:pPr>
        <w:pStyle w:val="Style4"/>
        <w:widowControl/>
        <w:spacing w:after="40" w:line="240" w:lineRule="auto"/>
        <w:ind w:left="567" w:hanging="567"/>
        <w:rPr>
          <w:rFonts w:ascii="Calibri" w:hAnsi="Calibri" w:cs="Arial"/>
          <w:sz w:val="22"/>
          <w:szCs w:val="22"/>
        </w:rPr>
      </w:pPr>
      <w:r>
        <w:rPr>
          <w:rStyle w:val="FontStyle19"/>
          <w:rFonts w:ascii="Calibri" w:hAnsi="Calibri"/>
          <w:sz w:val="22"/>
          <w:szCs w:val="22"/>
        </w:rPr>
        <w:t>3.6.</w:t>
      </w:r>
      <w:r w:rsidR="006330BB" w:rsidRPr="006B406A">
        <w:rPr>
          <w:rStyle w:val="FontStyle19"/>
          <w:rFonts w:ascii="Calibri" w:hAnsi="Calibri"/>
          <w:sz w:val="22"/>
          <w:szCs w:val="22"/>
        </w:rPr>
        <w:t xml:space="preserve">    </w:t>
      </w:r>
      <w:r>
        <w:rPr>
          <w:rStyle w:val="FontStyle19"/>
          <w:rFonts w:ascii="Calibri" w:hAnsi="Calibri"/>
          <w:sz w:val="22"/>
          <w:szCs w:val="22"/>
        </w:rPr>
        <w:t xml:space="preserve"> </w:t>
      </w:r>
      <w:r w:rsidR="00060746" w:rsidRPr="006B406A">
        <w:rPr>
          <w:rFonts w:ascii="Calibri" w:hAnsi="Calibri" w:cs="Arial"/>
          <w:sz w:val="22"/>
          <w:szCs w:val="22"/>
        </w:rPr>
        <w:t xml:space="preserve">Cena za provedení díla bude objednatelem zhotoviteli </w:t>
      </w:r>
      <w:r w:rsidR="00740D0C" w:rsidRPr="006B406A">
        <w:rPr>
          <w:rFonts w:ascii="Calibri" w:hAnsi="Calibri" w:cs="Arial"/>
          <w:sz w:val="22"/>
          <w:szCs w:val="22"/>
        </w:rPr>
        <w:t>u</w:t>
      </w:r>
      <w:r w:rsidR="00060746" w:rsidRPr="006B406A">
        <w:rPr>
          <w:rFonts w:ascii="Calibri" w:hAnsi="Calibri" w:cs="Arial"/>
          <w:sz w:val="22"/>
          <w:szCs w:val="22"/>
        </w:rPr>
        <w:t xml:space="preserve">hrazena </w:t>
      </w:r>
      <w:r w:rsidR="00B60F27" w:rsidRPr="006B406A">
        <w:rPr>
          <w:rFonts w:ascii="Calibri" w:hAnsi="Calibri" w:cs="Arial"/>
          <w:sz w:val="22"/>
          <w:szCs w:val="22"/>
        </w:rPr>
        <w:t>následujícím způsobem:</w:t>
      </w:r>
      <w:r w:rsidR="006330BB" w:rsidRPr="006B406A">
        <w:rPr>
          <w:rFonts w:ascii="Calibri" w:hAnsi="Calibri" w:cs="Arial"/>
          <w:sz w:val="22"/>
          <w:szCs w:val="22"/>
        </w:rPr>
        <w:t xml:space="preserve"> 100 % ceny</w:t>
      </w:r>
      <w:r w:rsidR="006330BB" w:rsidRPr="006B406A">
        <w:rPr>
          <w:rFonts w:ascii="Calibri" w:hAnsi="Calibri"/>
          <w:sz w:val="22"/>
          <w:szCs w:val="22"/>
        </w:rPr>
        <w:t xml:space="preserve"> za proveden</w:t>
      </w:r>
      <w:r w:rsidR="002907C3">
        <w:rPr>
          <w:rFonts w:ascii="Calibri" w:hAnsi="Calibri"/>
          <w:sz w:val="22"/>
          <w:szCs w:val="22"/>
        </w:rPr>
        <w:t>í</w:t>
      </w:r>
      <w:r w:rsidR="006330BB" w:rsidRPr="006B406A">
        <w:rPr>
          <w:rFonts w:ascii="Calibri" w:hAnsi="Calibri"/>
          <w:sz w:val="22"/>
          <w:szCs w:val="22"/>
        </w:rPr>
        <w:t xml:space="preserve"> díla dle čl. V odst. 2</w:t>
      </w:r>
      <w:r w:rsidR="006330BB" w:rsidRPr="006B406A">
        <w:rPr>
          <w:rFonts w:ascii="Calibri" w:hAnsi="Calibri" w:cs="Arial"/>
          <w:sz w:val="22"/>
          <w:szCs w:val="22"/>
        </w:rPr>
        <w:t xml:space="preserve"> této smlouvy </w:t>
      </w:r>
      <w:r w:rsidR="006330BB" w:rsidRPr="006B406A">
        <w:rPr>
          <w:rFonts w:ascii="Calibri" w:hAnsi="Calibri"/>
          <w:sz w:val="22"/>
          <w:szCs w:val="22"/>
        </w:rPr>
        <w:t xml:space="preserve">bude uhrazena </w:t>
      </w:r>
      <w:r w:rsidR="002907C3">
        <w:rPr>
          <w:rFonts w:ascii="Calibri" w:hAnsi="Calibri" w:cs="Arial"/>
          <w:sz w:val="22"/>
          <w:szCs w:val="22"/>
        </w:rPr>
        <w:t>po</w:t>
      </w:r>
      <w:r w:rsidR="006330BB" w:rsidRPr="006B406A">
        <w:rPr>
          <w:rFonts w:ascii="Calibri" w:hAnsi="Calibri" w:cs="Arial"/>
          <w:sz w:val="22"/>
          <w:szCs w:val="22"/>
        </w:rPr>
        <w:t xml:space="preserve"> předání a převzetí předmětu </w:t>
      </w:r>
      <w:r w:rsidR="006330BB" w:rsidRPr="006B406A">
        <w:rPr>
          <w:rFonts w:ascii="Calibri" w:hAnsi="Calibri"/>
          <w:sz w:val="22"/>
          <w:szCs w:val="22"/>
        </w:rPr>
        <w:t>díla dle čl. I</w:t>
      </w:r>
      <w:r w:rsidR="006330BB" w:rsidRPr="006B406A">
        <w:rPr>
          <w:rFonts w:ascii="Calibri" w:hAnsi="Calibri" w:cs="Arial"/>
          <w:sz w:val="22"/>
          <w:szCs w:val="22"/>
        </w:rPr>
        <w:t>I</w:t>
      </w:r>
      <w:r w:rsidR="0017776A">
        <w:rPr>
          <w:rFonts w:ascii="Calibri" w:hAnsi="Calibri"/>
          <w:sz w:val="22"/>
          <w:szCs w:val="22"/>
        </w:rPr>
        <w:t xml:space="preserve"> </w:t>
      </w:r>
      <w:r w:rsidR="006330BB" w:rsidRPr="006B406A">
        <w:rPr>
          <w:rFonts w:ascii="Calibri" w:hAnsi="Calibri"/>
          <w:sz w:val="22"/>
          <w:szCs w:val="22"/>
        </w:rPr>
        <w:t>této smlouvy</w:t>
      </w:r>
      <w:r w:rsidR="006330BB" w:rsidRPr="006B406A">
        <w:rPr>
          <w:rFonts w:ascii="Calibri" w:hAnsi="Calibri" w:cs="Arial"/>
          <w:sz w:val="22"/>
          <w:szCs w:val="22"/>
        </w:rPr>
        <w:t>, a to na základě konečné faktury vystavené zhotovitelem</w:t>
      </w:r>
      <w:r w:rsidR="0006155C" w:rsidRPr="006330BB">
        <w:rPr>
          <w:rFonts w:ascii="Calibri" w:hAnsi="Calibri" w:cs="Calibri"/>
          <w:sz w:val="22"/>
          <w:szCs w:val="22"/>
        </w:rPr>
        <w:t xml:space="preserve"> po protokolárním předání </w:t>
      </w:r>
      <w:r w:rsidR="0017776A">
        <w:rPr>
          <w:rFonts w:ascii="Calibri" w:hAnsi="Calibri" w:cs="Calibri"/>
          <w:sz w:val="22"/>
          <w:szCs w:val="22"/>
        </w:rPr>
        <w:t>díla</w:t>
      </w:r>
      <w:r w:rsidR="0006155C" w:rsidRPr="006330BB">
        <w:rPr>
          <w:rFonts w:ascii="Calibri" w:hAnsi="Calibri" w:cs="Calibri"/>
          <w:sz w:val="22"/>
          <w:szCs w:val="22"/>
        </w:rPr>
        <w:t xml:space="preserve">. </w:t>
      </w:r>
      <w:r w:rsidR="007A7DF5" w:rsidRPr="006330BB">
        <w:rPr>
          <w:rFonts w:ascii="Calibri" w:hAnsi="Calibri" w:cs="Calibri"/>
          <w:sz w:val="22"/>
          <w:szCs w:val="22"/>
        </w:rPr>
        <w:t xml:space="preserve">Právo vystavit příslušnou fakturu vzniká zhotoviteli v den předání </w:t>
      </w:r>
      <w:r w:rsidR="0017776A">
        <w:rPr>
          <w:rFonts w:ascii="Calibri" w:hAnsi="Calibri" w:cs="Calibri"/>
          <w:sz w:val="22"/>
          <w:szCs w:val="22"/>
        </w:rPr>
        <w:t>celého díla</w:t>
      </w:r>
      <w:r w:rsidR="007A7DF5" w:rsidRPr="006330BB">
        <w:rPr>
          <w:rFonts w:ascii="Calibri" w:hAnsi="Calibri" w:cs="Calibri"/>
          <w:sz w:val="22"/>
          <w:szCs w:val="22"/>
        </w:rPr>
        <w:t>, a to na základě příslušn</w:t>
      </w:r>
      <w:r w:rsidR="006330BB" w:rsidRPr="006330BB">
        <w:rPr>
          <w:rFonts w:ascii="Calibri" w:hAnsi="Calibri" w:cs="Calibri"/>
          <w:sz w:val="22"/>
          <w:szCs w:val="22"/>
        </w:rPr>
        <w:t>ého předávacího protokolu</w:t>
      </w:r>
      <w:r w:rsidR="007A7DF5" w:rsidRPr="006330BB">
        <w:rPr>
          <w:rFonts w:ascii="Calibri" w:hAnsi="Calibri" w:cs="Calibri"/>
          <w:sz w:val="22"/>
          <w:szCs w:val="22"/>
        </w:rPr>
        <w:t>.</w:t>
      </w:r>
    </w:p>
    <w:p w:rsidR="007A7DF5" w:rsidRPr="006B406A" w:rsidRDefault="00BD3EB0" w:rsidP="00BD3EB0">
      <w:pPr>
        <w:autoSpaceDE w:val="0"/>
        <w:autoSpaceDN w:val="0"/>
        <w:adjustRightInd w:val="0"/>
        <w:ind w:left="567" w:hanging="567"/>
        <w:jc w:val="both"/>
        <w:rPr>
          <w:rFonts w:ascii="Calibri" w:hAnsi="Calibri" w:cs="Calibri"/>
          <w:color w:val="auto"/>
          <w:sz w:val="22"/>
          <w:szCs w:val="22"/>
        </w:rPr>
      </w:pPr>
      <w:r>
        <w:rPr>
          <w:rFonts w:ascii="Calibri" w:hAnsi="Calibri" w:cs="Arial"/>
          <w:sz w:val="22"/>
          <w:szCs w:val="22"/>
        </w:rPr>
        <w:t xml:space="preserve">3.7.   </w:t>
      </w:r>
      <w:r w:rsidR="00E63A59" w:rsidRPr="006B406A">
        <w:rPr>
          <w:rFonts w:ascii="Calibri" w:hAnsi="Calibri" w:cs="Arial"/>
          <w:sz w:val="22"/>
          <w:szCs w:val="22"/>
        </w:rPr>
        <w:t xml:space="preserve">Podkladem pro zaplacení </w:t>
      </w:r>
      <w:r w:rsidR="00B60F27" w:rsidRPr="006B406A">
        <w:rPr>
          <w:rFonts w:ascii="Calibri" w:hAnsi="Calibri" w:cs="Arial"/>
          <w:sz w:val="22"/>
          <w:szCs w:val="22"/>
        </w:rPr>
        <w:t>výše uveden</w:t>
      </w:r>
      <w:r w:rsidR="00F029AF" w:rsidRPr="006B406A">
        <w:rPr>
          <w:rFonts w:ascii="Calibri" w:hAnsi="Calibri" w:cs="Arial"/>
          <w:sz w:val="22"/>
          <w:szCs w:val="22"/>
        </w:rPr>
        <w:t xml:space="preserve">ého </w:t>
      </w:r>
      <w:r w:rsidR="00E63A59" w:rsidRPr="006B406A">
        <w:rPr>
          <w:rFonts w:ascii="Calibri" w:hAnsi="Calibri" w:cs="Arial"/>
          <w:sz w:val="22"/>
          <w:szCs w:val="22"/>
        </w:rPr>
        <w:t>díla bude</w:t>
      </w:r>
      <w:r w:rsidR="00740D0C" w:rsidRPr="006B406A">
        <w:rPr>
          <w:rFonts w:ascii="Calibri" w:hAnsi="Calibri" w:cs="Arial"/>
          <w:sz w:val="22"/>
          <w:szCs w:val="22"/>
        </w:rPr>
        <w:t>,</w:t>
      </w:r>
      <w:r w:rsidR="00E63A59" w:rsidRPr="006B406A">
        <w:rPr>
          <w:rFonts w:ascii="Calibri" w:hAnsi="Calibri" w:cs="Arial"/>
          <w:sz w:val="22"/>
          <w:szCs w:val="22"/>
        </w:rPr>
        <w:t xml:space="preserve"> na základě potvrzeného předávacího protokolu</w:t>
      </w:r>
      <w:r w:rsidR="00740D0C" w:rsidRPr="006B406A">
        <w:rPr>
          <w:rFonts w:ascii="Calibri" w:hAnsi="Calibri" w:cs="Arial"/>
          <w:sz w:val="22"/>
          <w:szCs w:val="22"/>
        </w:rPr>
        <w:t>,</w:t>
      </w:r>
      <w:r w:rsidR="00E63A59" w:rsidRPr="006B406A">
        <w:rPr>
          <w:rFonts w:ascii="Calibri" w:hAnsi="Calibri" w:cs="Arial"/>
          <w:sz w:val="22"/>
          <w:szCs w:val="22"/>
        </w:rPr>
        <w:t xml:space="preserve"> daňový doklad (faktura), který bude obsahovat náležitosti stanovené </w:t>
      </w:r>
      <w:r w:rsidR="00812465" w:rsidRPr="006B406A">
        <w:rPr>
          <w:rFonts w:ascii="Calibri" w:hAnsi="Calibri" w:cs="Arial"/>
          <w:sz w:val="22"/>
          <w:szCs w:val="22"/>
        </w:rPr>
        <w:t xml:space="preserve">platnými </w:t>
      </w:r>
      <w:r w:rsidR="00E63A59" w:rsidRPr="006B406A">
        <w:rPr>
          <w:rFonts w:ascii="Calibri" w:hAnsi="Calibri" w:cs="Arial"/>
          <w:sz w:val="22"/>
          <w:szCs w:val="22"/>
        </w:rPr>
        <w:t>daňovými a účetními předpisy</w:t>
      </w:r>
      <w:r w:rsidR="004E6227" w:rsidRPr="006B406A">
        <w:rPr>
          <w:rFonts w:ascii="Calibri" w:hAnsi="Calibri" w:cs="Arial"/>
          <w:sz w:val="22"/>
          <w:szCs w:val="22"/>
        </w:rPr>
        <w:t xml:space="preserve"> </w:t>
      </w:r>
      <w:r w:rsidR="004E6227" w:rsidRPr="006B406A">
        <w:rPr>
          <w:rFonts w:ascii="Calibri" w:hAnsi="Calibri" w:cs="Verdana"/>
          <w:bCs/>
          <w:sz w:val="22"/>
          <w:szCs w:val="22"/>
        </w:rPr>
        <w:t xml:space="preserve">a dále budou splňovat veškeré náležitosti požadované podmínkami </w:t>
      </w:r>
      <w:r w:rsidR="00A34D55">
        <w:rPr>
          <w:rFonts w:ascii="Calibri" w:hAnsi="Calibri" w:cs="Verdana"/>
          <w:bCs/>
          <w:sz w:val="22"/>
          <w:szCs w:val="22"/>
        </w:rPr>
        <w:t>IROP</w:t>
      </w:r>
      <w:r w:rsidR="00E63A59" w:rsidRPr="006B406A">
        <w:rPr>
          <w:rFonts w:ascii="Calibri" w:hAnsi="Calibri" w:cs="Arial"/>
          <w:sz w:val="22"/>
          <w:szCs w:val="22"/>
        </w:rPr>
        <w:t xml:space="preserve">. </w:t>
      </w:r>
      <w:r w:rsidR="007A7DF5" w:rsidRPr="006B406A">
        <w:rPr>
          <w:rFonts w:ascii="Calibri" w:hAnsi="Calibri" w:cs="Calibri"/>
          <w:color w:val="auto"/>
          <w:sz w:val="22"/>
          <w:szCs w:val="22"/>
        </w:rPr>
        <w:t>V případě, že faktura nebude mít odpovídající náležitosti, je objednatel oprávněn zaslat ji ve lhůtě splatnosti zpět zhotoviteli k doplnění bez jejího proplacení, aniž se tak dostane do prodlení se splatností. V takovém případě lhůta splatnosti počíná běžet znovu ode dne opětovného doručení náležitě doplněné či opravené faktury. Faktura musí být objednateli předána ve 2 originálech.</w:t>
      </w:r>
    </w:p>
    <w:p w:rsidR="007A7DF5" w:rsidRPr="006330BB" w:rsidRDefault="00BD3EB0" w:rsidP="00BD3EB0">
      <w:pPr>
        <w:autoSpaceDE w:val="0"/>
        <w:autoSpaceDN w:val="0"/>
        <w:adjustRightInd w:val="0"/>
        <w:ind w:left="567" w:hanging="567"/>
        <w:jc w:val="both"/>
        <w:rPr>
          <w:rFonts w:ascii="Calibri" w:hAnsi="Calibri" w:cs="Calibri"/>
          <w:color w:val="auto"/>
          <w:sz w:val="22"/>
          <w:szCs w:val="22"/>
        </w:rPr>
      </w:pPr>
      <w:r>
        <w:rPr>
          <w:rFonts w:ascii="Calibri" w:hAnsi="Calibri" w:cs="Calibri"/>
          <w:color w:val="auto"/>
          <w:sz w:val="22"/>
          <w:szCs w:val="22"/>
        </w:rPr>
        <w:t xml:space="preserve">3.8.   </w:t>
      </w:r>
      <w:r w:rsidR="007A7DF5" w:rsidRPr="006330BB">
        <w:rPr>
          <w:rFonts w:ascii="Calibri" w:hAnsi="Calibri" w:cs="Calibri"/>
          <w:color w:val="auto"/>
          <w:sz w:val="22"/>
          <w:szCs w:val="22"/>
        </w:rPr>
        <w:t>Smluvní strany</w:t>
      </w:r>
      <w:r w:rsidR="006330BB" w:rsidRPr="006330BB">
        <w:rPr>
          <w:rFonts w:ascii="Calibri" w:hAnsi="Calibri" w:cs="Calibri"/>
          <w:color w:val="auto"/>
          <w:sz w:val="22"/>
          <w:szCs w:val="22"/>
        </w:rPr>
        <w:t xml:space="preserve"> si</w:t>
      </w:r>
      <w:r w:rsidR="007A7DF5" w:rsidRPr="006330BB">
        <w:rPr>
          <w:rFonts w:ascii="Calibri" w:hAnsi="Calibri" w:cs="Calibri"/>
          <w:color w:val="auto"/>
          <w:sz w:val="22"/>
          <w:szCs w:val="22"/>
        </w:rPr>
        <w:t xml:space="preserve"> vzájemně </w:t>
      </w:r>
      <w:r w:rsidR="007A7DF5" w:rsidRPr="002C7686">
        <w:rPr>
          <w:rFonts w:ascii="Calibri" w:hAnsi="Calibri" w:cs="Calibri"/>
          <w:color w:val="auto"/>
          <w:sz w:val="22"/>
          <w:szCs w:val="22"/>
        </w:rPr>
        <w:t>dohodly lhůtu splatnosti faktur</w:t>
      </w:r>
      <w:r w:rsidR="006330BB" w:rsidRPr="002C7686">
        <w:rPr>
          <w:rFonts w:ascii="Calibri" w:hAnsi="Calibri" w:cs="Calibri"/>
          <w:color w:val="auto"/>
          <w:sz w:val="22"/>
          <w:szCs w:val="22"/>
        </w:rPr>
        <w:t>y</w:t>
      </w:r>
      <w:r w:rsidR="007A7DF5" w:rsidRPr="002C7686">
        <w:rPr>
          <w:rFonts w:ascii="Calibri" w:hAnsi="Calibri" w:cs="Calibri"/>
          <w:color w:val="auto"/>
          <w:sz w:val="22"/>
          <w:szCs w:val="22"/>
        </w:rPr>
        <w:t>, a to 30</w:t>
      </w:r>
      <w:r w:rsidR="00E5614F" w:rsidRPr="002C7686">
        <w:rPr>
          <w:rFonts w:ascii="Calibri" w:hAnsi="Calibri" w:cs="Calibri"/>
          <w:color w:val="auto"/>
          <w:sz w:val="22"/>
          <w:szCs w:val="22"/>
        </w:rPr>
        <w:t xml:space="preserve"> kalendářních</w:t>
      </w:r>
      <w:r w:rsidR="007A7DF5" w:rsidRPr="002C7686">
        <w:rPr>
          <w:rFonts w:ascii="Calibri" w:hAnsi="Calibri" w:cs="Calibri"/>
          <w:color w:val="auto"/>
          <w:sz w:val="22"/>
          <w:szCs w:val="22"/>
        </w:rPr>
        <w:t xml:space="preserve"> dní od doručení</w:t>
      </w:r>
      <w:r w:rsidR="00E5614F" w:rsidRPr="002C7686">
        <w:rPr>
          <w:rFonts w:ascii="Calibri" w:hAnsi="Calibri" w:cs="Calibri"/>
          <w:color w:val="auto"/>
          <w:sz w:val="22"/>
          <w:szCs w:val="22"/>
        </w:rPr>
        <w:t xml:space="preserve"> </w:t>
      </w:r>
      <w:r w:rsidR="006330BB" w:rsidRPr="002C7686">
        <w:rPr>
          <w:rFonts w:ascii="Calibri" w:hAnsi="Calibri" w:cs="Calibri"/>
          <w:color w:val="auto"/>
          <w:sz w:val="22"/>
          <w:szCs w:val="22"/>
        </w:rPr>
        <w:t>objednateli. Faktura bude zasílána</w:t>
      </w:r>
      <w:r w:rsidR="007A7DF5" w:rsidRPr="002C7686">
        <w:rPr>
          <w:rFonts w:ascii="Calibri" w:hAnsi="Calibri" w:cs="Calibri"/>
          <w:color w:val="auto"/>
          <w:sz w:val="22"/>
          <w:szCs w:val="22"/>
        </w:rPr>
        <w:t xml:space="preserve"> na adresu sídla objednatele.</w:t>
      </w:r>
    </w:p>
    <w:p w:rsidR="00E63A59" w:rsidRPr="006330BB" w:rsidRDefault="00BD3EB0" w:rsidP="00BD3EB0">
      <w:pPr>
        <w:pStyle w:val="Style4"/>
        <w:widowControl/>
        <w:spacing w:after="40" w:line="240" w:lineRule="auto"/>
        <w:rPr>
          <w:rFonts w:ascii="Calibri" w:hAnsi="Calibri" w:cs="Arial"/>
          <w:sz w:val="22"/>
          <w:szCs w:val="22"/>
        </w:rPr>
      </w:pPr>
      <w:r>
        <w:rPr>
          <w:rStyle w:val="FontStyle19"/>
          <w:rFonts w:ascii="Calibri" w:hAnsi="Calibri"/>
          <w:sz w:val="22"/>
          <w:szCs w:val="22"/>
        </w:rPr>
        <w:t>3.9.</w:t>
      </w:r>
      <w:r>
        <w:rPr>
          <w:rStyle w:val="FontStyle19"/>
          <w:rFonts w:ascii="Calibri" w:hAnsi="Calibri"/>
          <w:sz w:val="22"/>
          <w:szCs w:val="22"/>
        </w:rPr>
        <w:tab/>
      </w:r>
      <w:r w:rsidR="00E63A59" w:rsidRPr="006330BB">
        <w:rPr>
          <w:rStyle w:val="FontStyle19"/>
          <w:rFonts w:ascii="Calibri" w:hAnsi="Calibri"/>
          <w:sz w:val="22"/>
          <w:szCs w:val="22"/>
        </w:rPr>
        <w:t>Smluvní strany se dohodly na bezhotovostním plnění.</w:t>
      </w:r>
    </w:p>
    <w:p w:rsidR="00C8356B" w:rsidRDefault="00BD3EB0" w:rsidP="0017776A">
      <w:pPr>
        <w:suppressAutoHyphens/>
        <w:spacing w:after="60"/>
        <w:ind w:left="568" w:hanging="568"/>
        <w:jc w:val="both"/>
        <w:rPr>
          <w:rFonts w:ascii="Calibri" w:hAnsi="Calibri" w:cs="Arial"/>
          <w:sz w:val="22"/>
          <w:szCs w:val="22"/>
        </w:rPr>
      </w:pPr>
      <w:r>
        <w:rPr>
          <w:rFonts w:ascii="Calibri" w:hAnsi="Calibri" w:cs="Arial"/>
          <w:sz w:val="22"/>
          <w:szCs w:val="22"/>
        </w:rPr>
        <w:t>3.10.</w:t>
      </w:r>
      <w:r>
        <w:rPr>
          <w:rFonts w:ascii="Calibri" w:hAnsi="Calibri" w:cs="Arial"/>
          <w:sz w:val="22"/>
          <w:szCs w:val="22"/>
        </w:rPr>
        <w:tab/>
      </w:r>
      <w:r w:rsidR="007A7DF5" w:rsidRPr="006330BB">
        <w:rPr>
          <w:rFonts w:ascii="Calibri" w:hAnsi="Calibri" w:cs="Arial"/>
          <w:sz w:val="22"/>
          <w:szCs w:val="22"/>
        </w:rPr>
        <w:t>C</w:t>
      </w:r>
      <w:r w:rsidR="00060746" w:rsidRPr="006330BB">
        <w:rPr>
          <w:rFonts w:ascii="Calibri" w:hAnsi="Calibri" w:cs="Arial"/>
          <w:sz w:val="22"/>
          <w:szCs w:val="22"/>
        </w:rPr>
        <w:t>ena za provedení díla je považována za uhrazenou řádně a včas, pokud ke dni splatnosti</w:t>
      </w:r>
      <w:r w:rsidR="00D6534E" w:rsidRPr="006330BB">
        <w:rPr>
          <w:rFonts w:ascii="Calibri" w:hAnsi="Calibri" w:cs="Arial"/>
          <w:sz w:val="22"/>
          <w:szCs w:val="22"/>
        </w:rPr>
        <w:t xml:space="preserve"> ceny za provedení díla</w:t>
      </w:r>
      <w:r w:rsidR="001D0EE5" w:rsidRPr="006330BB">
        <w:rPr>
          <w:rFonts w:ascii="Calibri" w:hAnsi="Calibri" w:cs="Arial"/>
          <w:sz w:val="22"/>
          <w:szCs w:val="22"/>
        </w:rPr>
        <w:t>,</w:t>
      </w:r>
      <w:r w:rsidR="00060746" w:rsidRPr="006330BB">
        <w:rPr>
          <w:rFonts w:ascii="Calibri" w:hAnsi="Calibri" w:cs="Arial"/>
          <w:sz w:val="22"/>
          <w:szCs w:val="22"/>
        </w:rPr>
        <w:t xml:space="preserve"> budou peněžní prostředky odpovídající ceně za provedení díla odepsány z účtu objednatele ve prospěch úč</w:t>
      </w:r>
      <w:r w:rsidR="00816900" w:rsidRPr="006330BB">
        <w:rPr>
          <w:rFonts w:ascii="Calibri" w:hAnsi="Calibri" w:cs="Arial"/>
          <w:sz w:val="22"/>
          <w:szCs w:val="22"/>
        </w:rPr>
        <w:t>tu zhotovitele.</w:t>
      </w:r>
    </w:p>
    <w:p w:rsidR="00FD3321" w:rsidRPr="00287E06" w:rsidRDefault="00FD3321" w:rsidP="00C8356B">
      <w:pPr>
        <w:suppressAutoHyphens/>
        <w:spacing w:after="60"/>
        <w:ind w:left="567"/>
        <w:jc w:val="both"/>
        <w:rPr>
          <w:rFonts w:ascii="Calibri" w:hAnsi="Calibri" w:cs="Arial"/>
          <w:sz w:val="22"/>
          <w:szCs w:val="22"/>
        </w:rPr>
      </w:pPr>
    </w:p>
    <w:p w:rsidR="00792E88" w:rsidRPr="00287E06" w:rsidRDefault="00FD3321" w:rsidP="00792E88">
      <w:pPr>
        <w:pStyle w:val="Nadpis3"/>
        <w:ind w:left="0" w:firstLine="0"/>
        <w:jc w:val="center"/>
        <w:rPr>
          <w:rFonts w:ascii="Calibri" w:hAnsi="Calibri" w:cs="Arial"/>
          <w:sz w:val="22"/>
          <w:szCs w:val="22"/>
        </w:rPr>
      </w:pPr>
      <w:r>
        <w:rPr>
          <w:rFonts w:ascii="Calibri" w:hAnsi="Calibri" w:cs="Arial"/>
          <w:sz w:val="22"/>
          <w:szCs w:val="22"/>
        </w:rPr>
        <w:t>Č</w:t>
      </w:r>
      <w:r w:rsidR="00463417">
        <w:rPr>
          <w:rFonts w:ascii="Calibri" w:hAnsi="Calibri" w:cs="Arial"/>
          <w:sz w:val="22"/>
          <w:szCs w:val="22"/>
        </w:rPr>
        <w:t>l</w:t>
      </w:r>
      <w:r w:rsidR="006C0D04">
        <w:rPr>
          <w:rFonts w:ascii="Calibri" w:hAnsi="Calibri" w:cs="Arial"/>
          <w:sz w:val="22"/>
          <w:szCs w:val="22"/>
        </w:rPr>
        <w:t>ánek</w:t>
      </w:r>
      <w:r w:rsidR="00463417">
        <w:rPr>
          <w:rFonts w:ascii="Calibri" w:hAnsi="Calibri" w:cs="Arial"/>
          <w:sz w:val="22"/>
          <w:szCs w:val="22"/>
        </w:rPr>
        <w:t xml:space="preserve"> </w:t>
      </w:r>
      <w:r w:rsidR="00BD3EB0">
        <w:rPr>
          <w:rFonts w:ascii="Calibri" w:hAnsi="Calibri" w:cs="Arial"/>
          <w:sz w:val="22"/>
          <w:szCs w:val="22"/>
        </w:rPr>
        <w:t>I</w:t>
      </w:r>
      <w:r w:rsidR="00792E88" w:rsidRPr="00287E06">
        <w:rPr>
          <w:rFonts w:ascii="Calibri" w:hAnsi="Calibri" w:cs="Arial"/>
          <w:sz w:val="22"/>
          <w:szCs w:val="22"/>
        </w:rPr>
        <w:t>V.</w:t>
      </w:r>
    </w:p>
    <w:p w:rsidR="00060746" w:rsidRPr="00287E06" w:rsidRDefault="00FD3321" w:rsidP="006D13FD">
      <w:pPr>
        <w:pStyle w:val="Nadpis4"/>
        <w:spacing w:after="120"/>
        <w:jc w:val="center"/>
        <w:rPr>
          <w:rFonts w:ascii="Calibri" w:hAnsi="Calibri" w:cs="Arial"/>
          <w:sz w:val="22"/>
          <w:szCs w:val="22"/>
        </w:rPr>
      </w:pPr>
      <w:r>
        <w:rPr>
          <w:rFonts w:ascii="Calibri" w:hAnsi="Calibri" w:cs="Arial"/>
          <w:sz w:val="22"/>
          <w:szCs w:val="22"/>
        </w:rPr>
        <w:t>Termín a</w:t>
      </w:r>
      <w:r w:rsidR="0098469D" w:rsidRPr="00287E06">
        <w:rPr>
          <w:rFonts w:ascii="Calibri" w:hAnsi="Calibri" w:cs="Arial"/>
          <w:sz w:val="22"/>
          <w:szCs w:val="22"/>
        </w:rPr>
        <w:t xml:space="preserve"> místo plnění</w:t>
      </w:r>
      <w:r w:rsidR="00060746" w:rsidRPr="00287E06">
        <w:rPr>
          <w:rFonts w:ascii="Calibri" w:hAnsi="Calibri" w:cs="Arial"/>
          <w:sz w:val="22"/>
          <w:szCs w:val="22"/>
        </w:rPr>
        <w:t xml:space="preserve"> </w:t>
      </w:r>
    </w:p>
    <w:p w:rsidR="00FD3321" w:rsidRPr="00BE0F7E" w:rsidRDefault="00BD3EB0" w:rsidP="00BD3EB0">
      <w:pPr>
        <w:pStyle w:val="Zkladntext2"/>
        <w:spacing w:after="120"/>
        <w:ind w:left="360" w:hanging="360"/>
        <w:rPr>
          <w:rFonts w:ascii="Calibri" w:hAnsi="Calibri" w:cs="Arial"/>
        </w:rPr>
      </w:pPr>
      <w:r>
        <w:rPr>
          <w:rFonts w:ascii="Calibri" w:hAnsi="Calibri" w:cs="Arial"/>
        </w:rPr>
        <w:t>4.1.</w:t>
      </w:r>
      <w:r>
        <w:rPr>
          <w:rFonts w:ascii="Calibri" w:hAnsi="Calibri" w:cs="Arial"/>
        </w:rPr>
        <w:tab/>
      </w:r>
      <w:r w:rsidR="00A706C2" w:rsidRPr="00BE0F7E">
        <w:rPr>
          <w:rFonts w:ascii="Calibri" w:hAnsi="Calibri" w:cs="Arial"/>
        </w:rPr>
        <w:t xml:space="preserve">  </w:t>
      </w:r>
      <w:r>
        <w:rPr>
          <w:rFonts w:ascii="Calibri" w:hAnsi="Calibri" w:cs="Arial"/>
        </w:rPr>
        <w:t xml:space="preserve">  </w:t>
      </w:r>
      <w:r w:rsidR="00060746" w:rsidRPr="00BE0F7E">
        <w:rPr>
          <w:rFonts w:ascii="Calibri" w:hAnsi="Calibri" w:cs="Arial"/>
        </w:rPr>
        <w:t xml:space="preserve">Smluvní strany se dohodly, že </w:t>
      </w:r>
      <w:r w:rsidR="00D6534E">
        <w:rPr>
          <w:rFonts w:ascii="Calibri" w:hAnsi="Calibri" w:cs="Arial"/>
        </w:rPr>
        <w:t>dílo bude zhotoveno a předáno</w:t>
      </w:r>
      <w:r w:rsidR="00FD3321" w:rsidRPr="00BE0F7E">
        <w:rPr>
          <w:rFonts w:ascii="Calibri" w:hAnsi="Calibri" w:cs="Arial"/>
        </w:rPr>
        <w:t xml:space="preserve"> v následujících </w:t>
      </w:r>
      <w:r w:rsidR="006C0D04" w:rsidRPr="00BE0F7E">
        <w:rPr>
          <w:rFonts w:ascii="Calibri" w:hAnsi="Calibri" w:cs="Arial"/>
        </w:rPr>
        <w:t>termínech:</w:t>
      </w:r>
    </w:p>
    <w:p w:rsidR="00B3175C" w:rsidRPr="007C4F7E" w:rsidRDefault="00B3175C" w:rsidP="00B3175C">
      <w:pPr>
        <w:pStyle w:val="Bezmezer"/>
        <w:ind w:left="283" w:firstLine="284"/>
        <w:rPr>
          <w:rFonts w:ascii="Calibri" w:hAnsi="Calibri"/>
          <w:bCs/>
          <w:sz w:val="22"/>
        </w:rPr>
      </w:pPr>
      <w:bookmarkStart w:id="0" w:name="_Toc335124634"/>
      <w:bookmarkStart w:id="1" w:name="_Toc335131758"/>
      <w:bookmarkStart w:id="2" w:name="_Toc335375505"/>
      <w:r w:rsidRPr="007C4F7E">
        <w:rPr>
          <w:rFonts w:ascii="Calibri" w:hAnsi="Calibri"/>
          <w:bCs/>
          <w:sz w:val="22"/>
        </w:rPr>
        <w:t>Zahájení:      ihned po podpisu smlouvy.</w:t>
      </w:r>
    </w:p>
    <w:p w:rsidR="00A9292D" w:rsidRPr="007C4F7E" w:rsidRDefault="00B3175C" w:rsidP="00B3175C">
      <w:pPr>
        <w:pStyle w:val="Bezmezer"/>
        <w:ind w:left="360" w:firstLine="207"/>
        <w:rPr>
          <w:rFonts w:ascii="Calibri" w:hAnsi="Calibri"/>
          <w:bCs/>
          <w:sz w:val="22"/>
        </w:rPr>
      </w:pPr>
      <w:r w:rsidRPr="007C4F7E">
        <w:rPr>
          <w:rFonts w:ascii="Calibri" w:hAnsi="Calibri"/>
          <w:bCs/>
          <w:sz w:val="22"/>
        </w:rPr>
        <w:t>Ukončení</w:t>
      </w:r>
      <w:r w:rsidRPr="0069247B">
        <w:rPr>
          <w:rFonts w:ascii="Calibri" w:hAnsi="Calibri"/>
          <w:bCs/>
          <w:sz w:val="22"/>
        </w:rPr>
        <w:t>:    do 3 měsíců od podpisu smlouvy</w:t>
      </w:r>
    </w:p>
    <w:p w:rsidR="00B3175C" w:rsidRPr="007C4F7E" w:rsidRDefault="00B3175C" w:rsidP="00B3175C">
      <w:pPr>
        <w:pStyle w:val="Bezmezer"/>
        <w:ind w:left="360" w:firstLine="207"/>
        <w:rPr>
          <w:rFonts w:ascii="Calibri" w:hAnsi="Calibri"/>
          <w:bCs/>
          <w:sz w:val="22"/>
        </w:rPr>
      </w:pPr>
    </w:p>
    <w:p w:rsidR="00A9292D" w:rsidRDefault="00BD3EB0" w:rsidP="00BD3EB0">
      <w:pPr>
        <w:pStyle w:val="Odstavecseseznamem"/>
        <w:tabs>
          <w:tab w:val="left" w:pos="709"/>
        </w:tabs>
        <w:spacing w:before="0" w:after="0"/>
        <w:ind w:left="567" w:hanging="567"/>
        <w:contextualSpacing w:val="0"/>
        <w:rPr>
          <w:rFonts w:ascii="Calibri" w:hAnsi="Calibri"/>
          <w:u w:val="none"/>
        </w:rPr>
      </w:pPr>
      <w:r>
        <w:rPr>
          <w:rFonts w:ascii="Calibri" w:hAnsi="Calibri"/>
          <w:u w:val="none"/>
        </w:rPr>
        <w:t>4.2.</w:t>
      </w:r>
      <w:r w:rsidR="00F029AF">
        <w:rPr>
          <w:rFonts w:ascii="Calibri" w:hAnsi="Calibri"/>
          <w:u w:val="none"/>
        </w:rPr>
        <w:t xml:space="preserve"> </w:t>
      </w:r>
      <w:r>
        <w:rPr>
          <w:rFonts w:ascii="Calibri" w:hAnsi="Calibri"/>
          <w:u w:val="none"/>
        </w:rPr>
        <w:t xml:space="preserve"> </w:t>
      </w:r>
      <w:r>
        <w:rPr>
          <w:rFonts w:ascii="Calibri" w:hAnsi="Calibri"/>
          <w:u w:val="none"/>
        </w:rPr>
        <w:tab/>
      </w:r>
      <w:r w:rsidR="00F029AF">
        <w:rPr>
          <w:rFonts w:ascii="Calibri" w:hAnsi="Calibri"/>
          <w:u w:val="none"/>
        </w:rPr>
        <w:t>Termín plnění dle tohoto čl. je termín</w:t>
      </w:r>
      <w:r w:rsidR="00F3643C" w:rsidRPr="004931DA">
        <w:rPr>
          <w:rFonts w:ascii="Calibri" w:hAnsi="Calibri"/>
          <w:u w:val="none"/>
        </w:rPr>
        <w:t xml:space="preserve"> nejzazší. Zhotovitel je oprávněn předat </w:t>
      </w:r>
      <w:r w:rsidR="00F029AF">
        <w:rPr>
          <w:rFonts w:ascii="Calibri" w:hAnsi="Calibri"/>
          <w:u w:val="none"/>
        </w:rPr>
        <w:t>dílo</w:t>
      </w:r>
      <w:r w:rsidR="00F3643C" w:rsidRPr="004931DA">
        <w:rPr>
          <w:rFonts w:ascii="Calibri" w:hAnsi="Calibri"/>
          <w:u w:val="none"/>
        </w:rPr>
        <w:t xml:space="preserve"> i před uplynutím sjednaného termínu.</w:t>
      </w:r>
    </w:p>
    <w:p w:rsidR="00A9292D" w:rsidRPr="00A9292D" w:rsidRDefault="00BD3EB0" w:rsidP="00BD3EB0">
      <w:pPr>
        <w:pStyle w:val="Odstavecseseznamem"/>
        <w:spacing w:before="0" w:after="0"/>
        <w:ind w:left="567" w:hanging="567"/>
        <w:contextualSpacing w:val="0"/>
        <w:rPr>
          <w:rFonts w:ascii="Calibri" w:hAnsi="Calibri"/>
          <w:u w:val="none"/>
        </w:rPr>
      </w:pPr>
      <w:r>
        <w:rPr>
          <w:rFonts w:ascii="Calibri" w:hAnsi="Calibri" w:cs="Calibri"/>
          <w:u w:val="none"/>
        </w:rPr>
        <w:t xml:space="preserve">4.3.    </w:t>
      </w:r>
      <w:r w:rsidR="00A9292D" w:rsidRPr="00A9292D">
        <w:rPr>
          <w:rFonts w:ascii="Calibri" w:hAnsi="Calibri" w:cs="Calibri"/>
          <w:u w:val="none"/>
        </w:rPr>
        <w:t>Nastanou-li překážky v podobě spornosti majetkoprávních vztahů případně zhotovitelem při uzavření této smlouvy nepředpokládaných požadavků dotčených orgánů státní správy či správců inženýrských sítí a dotčených komunikací, prodlužuje se doba plnění o dobu, po kterou budou tyto překážky objektivně působit. V takovém případě se smluvní strany zavazují sepsat příslušný záznam vymezující min. druh či důvod této překážky a dobu jejího trvání.</w:t>
      </w:r>
    </w:p>
    <w:p w:rsidR="00FD3321" w:rsidRPr="00BD3EB0" w:rsidRDefault="00BD3EB0" w:rsidP="00BD3EB0">
      <w:pPr>
        <w:pStyle w:val="Odstavecseseznamem"/>
        <w:spacing w:before="0" w:after="0"/>
        <w:ind w:left="360" w:hanging="360"/>
        <w:contextualSpacing w:val="0"/>
        <w:rPr>
          <w:rFonts w:ascii="Calibri" w:hAnsi="Calibri" w:cs="Calibri"/>
          <w:u w:val="none"/>
        </w:rPr>
      </w:pPr>
      <w:r w:rsidRPr="0069247B">
        <w:rPr>
          <w:rFonts w:ascii="Calibri" w:hAnsi="Calibri" w:cs="Calibri"/>
          <w:u w:val="none"/>
        </w:rPr>
        <w:t>4.4.</w:t>
      </w:r>
      <w:r w:rsidR="00A9292D" w:rsidRPr="0069247B">
        <w:rPr>
          <w:rFonts w:ascii="Calibri" w:hAnsi="Calibri" w:cs="Calibri"/>
          <w:u w:val="none"/>
        </w:rPr>
        <w:t xml:space="preserve">     </w:t>
      </w:r>
      <w:r w:rsidR="00B3175C" w:rsidRPr="0069247B">
        <w:rPr>
          <w:rFonts w:ascii="Calibri" w:hAnsi="Calibri"/>
          <w:u w:val="none"/>
        </w:rPr>
        <w:t>Místo</w:t>
      </w:r>
      <w:r w:rsidR="00FD3321" w:rsidRPr="0069247B">
        <w:rPr>
          <w:rFonts w:ascii="Calibri" w:hAnsi="Calibri"/>
          <w:u w:val="none"/>
        </w:rPr>
        <w:t xml:space="preserve"> plnění zakázky </w:t>
      </w:r>
      <w:r w:rsidR="00B3175C" w:rsidRPr="0069247B">
        <w:rPr>
          <w:rFonts w:ascii="Calibri" w:hAnsi="Calibri"/>
          <w:u w:val="none"/>
        </w:rPr>
        <w:t xml:space="preserve">se nachází ve </w:t>
      </w:r>
      <w:r w:rsidR="00B3175C" w:rsidRPr="0069247B">
        <w:rPr>
          <w:rFonts w:ascii="Calibri" w:hAnsi="Calibri"/>
        </w:rPr>
        <w:t>městě Litoměřice, p.p.č 4802/21.</w:t>
      </w:r>
    </w:p>
    <w:p w:rsidR="004E6227" w:rsidRDefault="004E6227" w:rsidP="004E6227">
      <w:pPr>
        <w:pStyle w:val="Odstavecseseznamem"/>
        <w:spacing w:before="0" w:after="0"/>
        <w:ind w:left="567"/>
        <w:contextualSpacing w:val="0"/>
        <w:rPr>
          <w:rFonts w:ascii="Calibri" w:hAnsi="Calibri"/>
          <w:u w:val="none"/>
        </w:rPr>
      </w:pPr>
    </w:p>
    <w:p w:rsidR="004E6227" w:rsidRPr="00B3175C" w:rsidRDefault="004E6227" w:rsidP="004E6227">
      <w:pPr>
        <w:pStyle w:val="Odstavecseseznamem"/>
        <w:spacing w:before="0" w:after="0"/>
        <w:ind w:left="567"/>
        <w:contextualSpacing w:val="0"/>
        <w:rPr>
          <w:rFonts w:ascii="Calibri" w:hAnsi="Calibri"/>
          <w:b/>
          <w:u w:val="none"/>
        </w:rPr>
      </w:pPr>
    </w:p>
    <w:bookmarkEnd w:id="0"/>
    <w:bookmarkEnd w:id="1"/>
    <w:bookmarkEnd w:id="2"/>
    <w:p w:rsidR="00A9292D" w:rsidRPr="00287E06" w:rsidRDefault="00A9292D" w:rsidP="00A9292D">
      <w:pPr>
        <w:pStyle w:val="Nadpis3"/>
        <w:ind w:left="0" w:firstLine="0"/>
        <w:jc w:val="center"/>
        <w:rPr>
          <w:rFonts w:ascii="Calibri" w:hAnsi="Calibri" w:cs="Arial"/>
          <w:sz w:val="22"/>
          <w:szCs w:val="22"/>
        </w:rPr>
      </w:pPr>
      <w:r>
        <w:rPr>
          <w:rFonts w:ascii="Calibri" w:hAnsi="Calibri" w:cs="Arial"/>
          <w:sz w:val="22"/>
          <w:szCs w:val="22"/>
        </w:rPr>
        <w:t>Článek</w:t>
      </w:r>
      <w:r w:rsidRPr="00287E06">
        <w:rPr>
          <w:rFonts w:ascii="Calibri" w:hAnsi="Calibri" w:cs="Arial"/>
          <w:sz w:val="22"/>
          <w:szCs w:val="22"/>
        </w:rPr>
        <w:t xml:space="preserve"> </w:t>
      </w:r>
      <w:r w:rsidR="004809FD">
        <w:rPr>
          <w:rFonts w:ascii="Calibri" w:hAnsi="Calibri" w:cs="Arial"/>
          <w:sz w:val="22"/>
          <w:szCs w:val="22"/>
        </w:rPr>
        <w:t>V</w:t>
      </w:r>
      <w:r w:rsidRPr="00287E06">
        <w:rPr>
          <w:rFonts w:ascii="Calibri" w:hAnsi="Calibri" w:cs="Arial"/>
          <w:sz w:val="22"/>
          <w:szCs w:val="22"/>
        </w:rPr>
        <w:t>.</w:t>
      </w:r>
    </w:p>
    <w:p w:rsidR="00A9292D" w:rsidRPr="00A9292D" w:rsidRDefault="00A9292D" w:rsidP="00A9292D">
      <w:pPr>
        <w:jc w:val="center"/>
        <w:rPr>
          <w:rFonts w:ascii="Calibri" w:hAnsi="Calibri"/>
          <w:b/>
          <w:sz w:val="22"/>
          <w:szCs w:val="22"/>
        </w:rPr>
      </w:pPr>
      <w:r>
        <w:rPr>
          <w:rFonts w:ascii="Calibri" w:hAnsi="Calibri"/>
          <w:b/>
          <w:sz w:val="22"/>
          <w:szCs w:val="22"/>
        </w:rPr>
        <w:t>Předání a převzetí díla</w:t>
      </w:r>
    </w:p>
    <w:p w:rsidR="00A9292D" w:rsidRDefault="004809FD" w:rsidP="004809FD">
      <w:pPr>
        <w:pStyle w:val="Bezmezer"/>
        <w:ind w:left="567" w:hanging="567"/>
        <w:jc w:val="both"/>
        <w:rPr>
          <w:rFonts w:ascii="Calibri" w:hAnsi="Calibri" w:cs="Calibri"/>
          <w:color w:val="auto"/>
          <w:sz w:val="22"/>
          <w:szCs w:val="22"/>
        </w:rPr>
      </w:pPr>
      <w:r>
        <w:rPr>
          <w:rFonts w:ascii="Calibri" w:hAnsi="Calibri" w:cs="Calibri"/>
          <w:color w:val="auto"/>
          <w:sz w:val="22"/>
          <w:szCs w:val="22"/>
        </w:rPr>
        <w:t xml:space="preserve">5.1.    </w:t>
      </w:r>
      <w:r w:rsidR="0035277B" w:rsidRPr="00A9292D">
        <w:rPr>
          <w:rFonts w:ascii="Calibri" w:hAnsi="Calibri" w:cs="Calibri"/>
          <w:color w:val="auto"/>
          <w:sz w:val="22"/>
          <w:szCs w:val="22"/>
        </w:rPr>
        <w:t>Závazek zhotovitele provést dílo je spln</w:t>
      </w:r>
      <w:r w:rsidR="0035277B">
        <w:rPr>
          <w:rFonts w:ascii="Calibri" w:hAnsi="Calibri" w:cs="Calibri"/>
          <w:color w:val="auto"/>
          <w:sz w:val="22"/>
          <w:szCs w:val="22"/>
        </w:rPr>
        <w:t>ěn jeho řádným ukončením. Dílo s</w:t>
      </w:r>
      <w:r w:rsidR="0035277B" w:rsidRPr="00A9292D">
        <w:rPr>
          <w:rFonts w:ascii="Calibri" w:hAnsi="Calibri" w:cs="Calibri"/>
          <w:color w:val="auto"/>
          <w:sz w:val="22"/>
          <w:szCs w:val="22"/>
        </w:rPr>
        <w:t>e pokládá</w:t>
      </w:r>
      <w:r w:rsidR="0035277B">
        <w:rPr>
          <w:rFonts w:ascii="Calibri" w:hAnsi="Calibri" w:cs="Calibri"/>
          <w:color w:val="auto"/>
          <w:sz w:val="22"/>
          <w:szCs w:val="22"/>
        </w:rPr>
        <w:t xml:space="preserve"> </w:t>
      </w:r>
      <w:r w:rsidR="0035277B" w:rsidRPr="00A9292D">
        <w:rPr>
          <w:rFonts w:ascii="Calibri" w:hAnsi="Calibri" w:cs="Calibri"/>
          <w:color w:val="auto"/>
          <w:sz w:val="22"/>
          <w:szCs w:val="22"/>
        </w:rPr>
        <w:t>za řádně ukončené</w:t>
      </w:r>
      <w:r w:rsidR="0035277B">
        <w:rPr>
          <w:rFonts w:ascii="Calibri" w:hAnsi="Calibri" w:cs="Calibri"/>
          <w:color w:val="auto"/>
          <w:sz w:val="22"/>
          <w:szCs w:val="22"/>
        </w:rPr>
        <w:t xml:space="preserve"> v den podpisu zápisu o předání a převzetí díla</w:t>
      </w:r>
      <w:r w:rsidR="0035277B" w:rsidRPr="00A9292D">
        <w:rPr>
          <w:rFonts w:ascii="Calibri" w:hAnsi="Calibri" w:cs="Calibri"/>
          <w:color w:val="auto"/>
          <w:sz w:val="22"/>
          <w:szCs w:val="22"/>
        </w:rPr>
        <w:t>, jestliže nebude při převzetí vykazovat žádné vady a nedodělky.</w:t>
      </w:r>
      <w:r w:rsidR="0035277B">
        <w:rPr>
          <w:rFonts w:ascii="Calibri" w:hAnsi="Calibri" w:cs="Calibri"/>
          <w:color w:val="auto"/>
          <w:sz w:val="22"/>
          <w:szCs w:val="22"/>
        </w:rPr>
        <w:t xml:space="preserve"> Pokud bude dílo při převzetí vykazovat vady nebo nedodělky, bude považováno pro účely této smlouvy za řádně ukončené v den odstranění takovýchto vad a nedodělků.</w:t>
      </w:r>
    </w:p>
    <w:p w:rsidR="00A9292D" w:rsidRDefault="004809FD" w:rsidP="004809FD">
      <w:pPr>
        <w:pStyle w:val="Bezmezer"/>
        <w:ind w:left="567" w:hanging="567"/>
        <w:jc w:val="both"/>
        <w:rPr>
          <w:rFonts w:ascii="Calibri" w:hAnsi="Calibri" w:cs="Calibri"/>
          <w:color w:val="auto"/>
          <w:sz w:val="22"/>
          <w:szCs w:val="22"/>
        </w:rPr>
      </w:pPr>
      <w:r>
        <w:rPr>
          <w:rFonts w:ascii="Calibri" w:hAnsi="Calibri" w:cs="Calibri"/>
          <w:color w:val="auto"/>
          <w:sz w:val="22"/>
          <w:szCs w:val="22"/>
        </w:rPr>
        <w:lastRenderedPageBreak/>
        <w:t xml:space="preserve">5.2.   </w:t>
      </w:r>
      <w:r w:rsidR="00A9292D">
        <w:rPr>
          <w:rFonts w:ascii="Calibri" w:hAnsi="Calibri" w:cs="Calibri"/>
          <w:color w:val="auto"/>
          <w:sz w:val="22"/>
          <w:szCs w:val="22"/>
        </w:rPr>
        <w:t xml:space="preserve">O </w:t>
      </w:r>
      <w:r w:rsidR="00A9292D" w:rsidRPr="00A9292D">
        <w:rPr>
          <w:rFonts w:ascii="Calibri" w:hAnsi="Calibri" w:cs="Calibri"/>
          <w:color w:val="auto"/>
          <w:sz w:val="22"/>
          <w:szCs w:val="22"/>
        </w:rPr>
        <w:t xml:space="preserve">převzetí </w:t>
      </w:r>
      <w:r w:rsidR="00D6534E">
        <w:rPr>
          <w:rFonts w:ascii="Calibri" w:hAnsi="Calibri" w:cs="Calibri"/>
          <w:color w:val="auto"/>
          <w:sz w:val="22"/>
          <w:szCs w:val="22"/>
        </w:rPr>
        <w:t xml:space="preserve">díla </w:t>
      </w:r>
      <w:r w:rsidR="00A9292D" w:rsidRPr="00A9292D">
        <w:rPr>
          <w:rFonts w:ascii="Calibri" w:hAnsi="Calibri" w:cs="Calibri"/>
          <w:color w:val="auto"/>
          <w:sz w:val="22"/>
          <w:szCs w:val="22"/>
        </w:rPr>
        <w:t>pořídí objednatel</w:t>
      </w:r>
      <w:r w:rsidR="00A9292D">
        <w:rPr>
          <w:rFonts w:ascii="Calibri" w:hAnsi="Calibri" w:cs="Calibri"/>
          <w:color w:val="auto"/>
          <w:sz w:val="22"/>
          <w:szCs w:val="22"/>
        </w:rPr>
        <w:t xml:space="preserve"> </w:t>
      </w:r>
      <w:r w:rsidR="00A9292D" w:rsidRPr="00A9292D">
        <w:rPr>
          <w:rFonts w:ascii="Calibri" w:hAnsi="Calibri" w:cs="Calibri"/>
          <w:color w:val="auto"/>
          <w:sz w:val="22"/>
          <w:szCs w:val="22"/>
        </w:rPr>
        <w:t>se zhotovitelem zápis o předání a převzetí díla podepsaný zástupci obou stran, a to ve dvou</w:t>
      </w:r>
      <w:r w:rsidR="00A9292D">
        <w:rPr>
          <w:rFonts w:ascii="Calibri" w:hAnsi="Calibri" w:cs="Calibri"/>
          <w:color w:val="auto"/>
          <w:sz w:val="22"/>
          <w:szCs w:val="22"/>
        </w:rPr>
        <w:t xml:space="preserve"> </w:t>
      </w:r>
      <w:r w:rsidR="00A9292D" w:rsidRPr="00A9292D">
        <w:rPr>
          <w:rFonts w:ascii="Calibri" w:hAnsi="Calibri" w:cs="Calibri"/>
          <w:color w:val="auto"/>
          <w:sz w:val="22"/>
          <w:szCs w:val="22"/>
        </w:rPr>
        <w:t>stejnopisech.</w:t>
      </w:r>
    </w:p>
    <w:p w:rsidR="00A9292D" w:rsidRPr="00525AD5" w:rsidRDefault="004809FD" w:rsidP="004809FD">
      <w:pPr>
        <w:pStyle w:val="Bezmezer"/>
        <w:ind w:left="567" w:hanging="567"/>
        <w:jc w:val="both"/>
        <w:rPr>
          <w:rFonts w:ascii="Calibri" w:hAnsi="Calibri" w:cs="Calibri"/>
          <w:color w:val="auto"/>
          <w:sz w:val="22"/>
          <w:szCs w:val="22"/>
        </w:rPr>
      </w:pPr>
      <w:r>
        <w:rPr>
          <w:rFonts w:ascii="Calibri" w:hAnsi="Calibri" w:cs="Calibri"/>
          <w:color w:val="auto"/>
          <w:sz w:val="22"/>
          <w:szCs w:val="22"/>
        </w:rPr>
        <w:t xml:space="preserve">5.3.   </w:t>
      </w:r>
      <w:r w:rsidR="00A9292D" w:rsidRPr="00525AD5">
        <w:rPr>
          <w:rFonts w:ascii="Calibri" w:hAnsi="Calibri" w:cs="Calibri"/>
          <w:color w:val="auto"/>
          <w:sz w:val="22"/>
          <w:szCs w:val="22"/>
        </w:rPr>
        <w:t>Termín předání díla se považuje za splněný, pokud dílo bylo objednatelem do uvedeného termínu převzato.</w:t>
      </w:r>
    </w:p>
    <w:p w:rsidR="00A9292D" w:rsidRDefault="004809FD" w:rsidP="004809FD">
      <w:pPr>
        <w:pStyle w:val="Bezmezer"/>
        <w:ind w:left="567" w:hanging="567"/>
        <w:jc w:val="both"/>
        <w:rPr>
          <w:rFonts w:ascii="Calibri" w:hAnsi="Calibri" w:cs="Calibri"/>
          <w:color w:val="auto"/>
          <w:sz w:val="22"/>
          <w:szCs w:val="22"/>
        </w:rPr>
      </w:pPr>
      <w:r>
        <w:rPr>
          <w:rFonts w:ascii="Calibri" w:hAnsi="Calibri" w:cs="Calibri"/>
          <w:color w:val="auto"/>
          <w:sz w:val="22"/>
          <w:szCs w:val="22"/>
        </w:rPr>
        <w:t>5.4.</w:t>
      </w:r>
      <w:r w:rsidR="00A9292D">
        <w:rPr>
          <w:rFonts w:ascii="Calibri" w:hAnsi="Calibri" w:cs="Calibri"/>
          <w:color w:val="auto"/>
          <w:sz w:val="22"/>
          <w:szCs w:val="22"/>
        </w:rPr>
        <w:t xml:space="preserve">     </w:t>
      </w:r>
      <w:r w:rsidR="00A9292D" w:rsidRPr="00A9292D">
        <w:rPr>
          <w:rFonts w:ascii="Calibri" w:hAnsi="Calibri" w:cs="Calibri"/>
          <w:color w:val="auto"/>
          <w:sz w:val="22"/>
          <w:szCs w:val="22"/>
        </w:rPr>
        <w:t>V případě, že objednatel odmítne dílo převzít, sepíší obě smluvní strany zápis,</w:t>
      </w:r>
      <w:r w:rsidR="00A9292D">
        <w:rPr>
          <w:rFonts w:ascii="Calibri" w:hAnsi="Calibri" w:cs="Calibri"/>
          <w:color w:val="auto"/>
          <w:sz w:val="22"/>
          <w:szCs w:val="22"/>
        </w:rPr>
        <w:t xml:space="preserve"> </w:t>
      </w:r>
      <w:r w:rsidR="00A9292D" w:rsidRPr="00A9292D">
        <w:rPr>
          <w:rFonts w:ascii="Calibri" w:hAnsi="Calibri" w:cs="Calibri"/>
          <w:color w:val="auto"/>
          <w:sz w:val="22"/>
          <w:szCs w:val="22"/>
        </w:rPr>
        <w:t>v němž uvedou svá stanoviska a jejich odůvodnění a dohodnou náhradní termín předání.</w:t>
      </w:r>
    </w:p>
    <w:p w:rsidR="00A56939" w:rsidRPr="00A9292D" w:rsidRDefault="00A56939" w:rsidP="00A56939">
      <w:pPr>
        <w:pStyle w:val="Bezmezer"/>
        <w:ind w:left="567"/>
        <w:jc w:val="both"/>
        <w:rPr>
          <w:rFonts w:ascii="Calibri" w:hAnsi="Calibri" w:cs="Calibri"/>
          <w:color w:val="auto"/>
          <w:sz w:val="22"/>
          <w:szCs w:val="22"/>
        </w:rPr>
      </w:pPr>
    </w:p>
    <w:p w:rsidR="00A9292D" w:rsidRDefault="00A9292D" w:rsidP="00463417">
      <w:pPr>
        <w:pStyle w:val="Zkladntext2"/>
        <w:spacing w:after="120"/>
        <w:ind w:left="426"/>
        <w:rPr>
          <w:rFonts w:ascii="Calibri" w:hAnsi="Calibri" w:cs="Arial"/>
        </w:rPr>
      </w:pPr>
    </w:p>
    <w:p w:rsidR="00792E88" w:rsidRPr="00287E06" w:rsidRDefault="006E39F0" w:rsidP="00ED37DF">
      <w:pPr>
        <w:pStyle w:val="Nadpis3"/>
        <w:ind w:left="0" w:firstLine="0"/>
        <w:jc w:val="center"/>
        <w:rPr>
          <w:rFonts w:ascii="Calibri" w:hAnsi="Calibri" w:cs="Arial"/>
          <w:sz w:val="22"/>
          <w:szCs w:val="22"/>
        </w:rPr>
      </w:pPr>
      <w:r>
        <w:rPr>
          <w:rFonts w:ascii="Calibri" w:hAnsi="Calibri" w:cs="Arial"/>
          <w:sz w:val="22"/>
          <w:szCs w:val="22"/>
        </w:rPr>
        <w:t>Článek</w:t>
      </w:r>
      <w:r w:rsidR="00ED37DF" w:rsidRPr="00287E06">
        <w:rPr>
          <w:rFonts w:ascii="Calibri" w:hAnsi="Calibri" w:cs="Arial"/>
          <w:sz w:val="22"/>
          <w:szCs w:val="22"/>
        </w:rPr>
        <w:t xml:space="preserve"> V</w:t>
      </w:r>
      <w:r w:rsidR="004809FD">
        <w:rPr>
          <w:rFonts w:ascii="Calibri" w:hAnsi="Calibri" w:cs="Arial"/>
          <w:sz w:val="22"/>
          <w:szCs w:val="22"/>
        </w:rPr>
        <w:t>I</w:t>
      </w:r>
      <w:r w:rsidR="00ED37DF" w:rsidRPr="00287E06">
        <w:rPr>
          <w:rFonts w:ascii="Calibri" w:hAnsi="Calibri" w:cs="Arial"/>
          <w:sz w:val="22"/>
          <w:szCs w:val="22"/>
        </w:rPr>
        <w:t>.</w:t>
      </w:r>
    </w:p>
    <w:p w:rsidR="00060746" w:rsidRPr="00DB0E48" w:rsidRDefault="00060746" w:rsidP="008F736F">
      <w:pPr>
        <w:jc w:val="center"/>
        <w:rPr>
          <w:rFonts w:ascii="Calibri" w:hAnsi="Calibri"/>
          <w:b/>
          <w:sz w:val="22"/>
          <w:szCs w:val="22"/>
        </w:rPr>
      </w:pPr>
      <w:r w:rsidRPr="00DB0E48">
        <w:rPr>
          <w:rFonts w:ascii="Calibri" w:hAnsi="Calibri"/>
          <w:b/>
          <w:sz w:val="22"/>
          <w:szCs w:val="22"/>
        </w:rPr>
        <w:t>Součinnost smluvních stran</w:t>
      </w:r>
    </w:p>
    <w:p w:rsidR="00A56939" w:rsidRDefault="004809FD" w:rsidP="004809FD">
      <w:pPr>
        <w:spacing w:after="60"/>
        <w:ind w:left="567" w:hanging="567"/>
        <w:jc w:val="both"/>
        <w:rPr>
          <w:rFonts w:ascii="Calibri" w:hAnsi="Calibri" w:cs="Arial"/>
          <w:sz w:val="22"/>
          <w:szCs w:val="22"/>
        </w:rPr>
      </w:pPr>
      <w:r>
        <w:rPr>
          <w:rFonts w:ascii="Calibri" w:hAnsi="Calibri" w:cs="Arial"/>
          <w:sz w:val="22"/>
          <w:szCs w:val="22"/>
        </w:rPr>
        <w:t>6.1.</w:t>
      </w:r>
      <w:r w:rsidR="00A706C2">
        <w:rPr>
          <w:rFonts w:ascii="Calibri" w:hAnsi="Calibri" w:cs="Arial"/>
          <w:sz w:val="22"/>
          <w:szCs w:val="22"/>
        </w:rPr>
        <w:t xml:space="preserve">   </w:t>
      </w:r>
      <w:r>
        <w:rPr>
          <w:rFonts w:ascii="Calibri" w:hAnsi="Calibri" w:cs="Arial"/>
          <w:sz w:val="22"/>
          <w:szCs w:val="22"/>
        </w:rPr>
        <w:tab/>
      </w:r>
      <w:r w:rsidR="00060746" w:rsidRPr="00287E06">
        <w:rPr>
          <w:rFonts w:ascii="Calibri" w:hAnsi="Calibri" w:cs="Arial"/>
          <w:sz w:val="22"/>
          <w:szCs w:val="22"/>
        </w:rPr>
        <w:t>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w:t>
      </w:r>
    </w:p>
    <w:p w:rsidR="00A56939" w:rsidRDefault="004809FD" w:rsidP="004809FD">
      <w:pPr>
        <w:spacing w:after="60"/>
        <w:ind w:left="567" w:hanging="567"/>
        <w:jc w:val="both"/>
        <w:rPr>
          <w:rFonts w:ascii="Calibri" w:hAnsi="Calibri" w:cs="Arial"/>
          <w:sz w:val="22"/>
          <w:szCs w:val="22"/>
        </w:rPr>
      </w:pPr>
      <w:r>
        <w:rPr>
          <w:rFonts w:ascii="Calibri" w:hAnsi="Calibri" w:cs="Arial"/>
          <w:sz w:val="22"/>
          <w:szCs w:val="22"/>
        </w:rPr>
        <w:t>6.2.</w:t>
      </w:r>
      <w:r>
        <w:rPr>
          <w:rFonts w:ascii="Calibri" w:hAnsi="Calibri" w:cs="Arial"/>
          <w:sz w:val="22"/>
          <w:szCs w:val="22"/>
        </w:rPr>
        <w:tab/>
      </w:r>
      <w:r w:rsidR="00060746" w:rsidRPr="00A56939">
        <w:rPr>
          <w:rFonts w:ascii="Calibri" w:hAnsi="Calibri" w:cs="Arial"/>
          <w:sz w:val="22"/>
          <w:szCs w:val="22"/>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6E39F0" w:rsidRPr="00A56939" w:rsidRDefault="004809FD" w:rsidP="004809FD">
      <w:pPr>
        <w:spacing w:after="60"/>
        <w:ind w:left="567" w:hanging="567"/>
        <w:jc w:val="both"/>
        <w:rPr>
          <w:rFonts w:ascii="Calibri" w:hAnsi="Calibri" w:cs="Arial"/>
          <w:sz w:val="22"/>
          <w:szCs w:val="22"/>
        </w:rPr>
      </w:pPr>
      <w:r>
        <w:rPr>
          <w:rFonts w:ascii="Calibri" w:hAnsi="Calibri" w:cs="Arial"/>
          <w:sz w:val="22"/>
          <w:szCs w:val="22"/>
        </w:rPr>
        <w:t xml:space="preserve">6.3.   </w:t>
      </w:r>
      <w:r w:rsidR="006E39F0" w:rsidRPr="00A56939">
        <w:rPr>
          <w:rFonts w:ascii="Calibri" w:hAnsi="Calibri" w:cs="Arial"/>
          <w:sz w:val="22"/>
          <w:szCs w:val="22"/>
        </w:rPr>
        <w:t>Jednání mezi smluvními stranami v rámci této smlouvy, s výjimkou uzavírání dodatků k této smlouvě, budou probíhat prostřednictvím níže uvedených oprávněných osob. Kterákoliv ze smluvních stran je oprávněna učinit změny týkající se oprávněných osob. Změny týkající se oprávněných osob jsou účinné ode dne, kdy budou písemně oznámeny druhé smluvní straně. Je-li oprávněnou osobou osoba právnická, může za ni jednat pouze jedna osoba fyzická. Uzavírat dodatky k této smlouvě mohou pouze oprávnění zástupci smluvních stran.</w:t>
      </w:r>
      <w:r w:rsidR="00050E97" w:rsidRPr="00A56939">
        <w:rPr>
          <w:rFonts w:ascii="Calibri" w:hAnsi="Calibri" w:cs="Calibri"/>
          <w:color w:val="auto"/>
          <w:sz w:val="22"/>
          <w:szCs w:val="22"/>
        </w:rPr>
        <w:t xml:space="preserve"> </w:t>
      </w:r>
      <w:r w:rsidR="006E39F0" w:rsidRPr="00A56939">
        <w:rPr>
          <w:rFonts w:ascii="Calibri" w:hAnsi="Calibri" w:cs="Calibri"/>
          <w:color w:val="auto"/>
          <w:sz w:val="22"/>
          <w:szCs w:val="22"/>
        </w:rPr>
        <w:t xml:space="preserve">   </w:t>
      </w:r>
    </w:p>
    <w:p w:rsidR="00050E97" w:rsidRPr="009A4B46" w:rsidRDefault="00050E97" w:rsidP="006E39F0">
      <w:pPr>
        <w:autoSpaceDE w:val="0"/>
        <w:autoSpaceDN w:val="0"/>
        <w:adjustRightInd w:val="0"/>
        <w:spacing w:after="60"/>
        <w:ind w:left="567"/>
        <w:jc w:val="both"/>
        <w:rPr>
          <w:rFonts w:ascii="Calibri" w:hAnsi="Calibri" w:cs="Calibri"/>
          <w:color w:val="auto"/>
          <w:sz w:val="22"/>
          <w:szCs w:val="22"/>
          <w:u w:val="single"/>
        </w:rPr>
      </w:pPr>
      <w:r w:rsidRPr="009A4B46">
        <w:rPr>
          <w:rFonts w:ascii="Calibri" w:hAnsi="Calibri" w:cs="Calibri"/>
          <w:color w:val="auto"/>
          <w:sz w:val="22"/>
          <w:szCs w:val="22"/>
          <w:u w:val="single"/>
        </w:rPr>
        <w:t>Oprávněné osoby objednatele:</w:t>
      </w:r>
    </w:p>
    <w:p w:rsidR="00525AD5" w:rsidRPr="0069247B" w:rsidRDefault="00050E97" w:rsidP="007C4F7E">
      <w:pPr>
        <w:numPr>
          <w:ilvl w:val="0"/>
          <w:numId w:val="12"/>
        </w:numPr>
        <w:autoSpaceDE w:val="0"/>
        <w:autoSpaceDN w:val="0"/>
        <w:adjustRightInd w:val="0"/>
        <w:ind w:hanging="153"/>
        <w:jc w:val="both"/>
        <w:rPr>
          <w:rStyle w:val="Siln"/>
          <w:rFonts w:ascii="Calibri" w:hAnsi="Calibri" w:cs="Calibri"/>
          <w:b w:val="0"/>
          <w:bCs w:val="0"/>
          <w:color w:val="auto"/>
          <w:sz w:val="22"/>
          <w:szCs w:val="22"/>
        </w:rPr>
      </w:pPr>
      <w:r w:rsidRPr="0069247B">
        <w:rPr>
          <w:rFonts w:ascii="Calibri" w:hAnsi="Calibri" w:cs="Calibri"/>
          <w:color w:val="auto"/>
          <w:sz w:val="22"/>
          <w:szCs w:val="22"/>
        </w:rPr>
        <w:t xml:space="preserve">ve věcech smluvních: </w:t>
      </w:r>
      <w:r w:rsidR="00525AD5" w:rsidRPr="0069247B">
        <w:rPr>
          <w:rStyle w:val="Siln"/>
          <w:rFonts w:ascii="Calibri" w:hAnsi="Calibri"/>
          <w:b w:val="0"/>
          <w:bCs w:val="0"/>
          <w:sz w:val="22"/>
          <w:szCs w:val="22"/>
        </w:rPr>
        <w:t xml:space="preserve">Ing. </w:t>
      </w:r>
      <w:r w:rsidR="0017776A" w:rsidRPr="0069247B">
        <w:rPr>
          <w:rStyle w:val="Siln"/>
          <w:rFonts w:ascii="Calibri" w:hAnsi="Calibri"/>
          <w:b w:val="0"/>
          <w:bCs w:val="0"/>
          <w:sz w:val="22"/>
          <w:szCs w:val="22"/>
        </w:rPr>
        <w:t>Josef Nečesal</w:t>
      </w:r>
      <w:r w:rsidR="00525AD5" w:rsidRPr="0069247B">
        <w:rPr>
          <w:rStyle w:val="Siln"/>
          <w:rFonts w:ascii="Calibri" w:hAnsi="Calibri"/>
          <w:b w:val="0"/>
          <w:bCs w:val="0"/>
          <w:sz w:val="22"/>
          <w:szCs w:val="22"/>
        </w:rPr>
        <w:t>, MBA</w:t>
      </w:r>
    </w:p>
    <w:p w:rsidR="00050E97" w:rsidRPr="00525AD5" w:rsidRDefault="00050E97" w:rsidP="007C4F7E">
      <w:pPr>
        <w:numPr>
          <w:ilvl w:val="0"/>
          <w:numId w:val="12"/>
        </w:numPr>
        <w:autoSpaceDE w:val="0"/>
        <w:autoSpaceDN w:val="0"/>
        <w:adjustRightInd w:val="0"/>
        <w:ind w:hanging="153"/>
        <w:jc w:val="both"/>
        <w:rPr>
          <w:rFonts w:ascii="Calibri" w:hAnsi="Calibri" w:cs="Calibri"/>
          <w:color w:val="auto"/>
          <w:sz w:val="22"/>
          <w:szCs w:val="22"/>
        </w:rPr>
      </w:pPr>
      <w:r w:rsidRPr="00525AD5">
        <w:rPr>
          <w:rFonts w:ascii="Calibri" w:hAnsi="Calibri" w:cs="Calibri"/>
          <w:color w:val="auto"/>
          <w:sz w:val="22"/>
          <w:szCs w:val="22"/>
        </w:rPr>
        <w:t xml:space="preserve">ve věcech technických: </w:t>
      </w:r>
    </w:p>
    <w:p w:rsidR="006E39F0" w:rsidRPr="006E39F0" w:rsidRDefault="006E39F0" w:rsidP="006E39F0">
      <w:pPr>
        <w:autoSpaceDE w:val="0"/>
        <w:autoSpaceDN w:val="0"/>
        <w:adjustRightInd w:val="0"/>
        <w:ind w:left="720"/>
        <w:jc w:val="both"/>
        <w:rPr>
          <w:rFonts w:ascii="Calibri" w:hAnsi="Calibri" w:cs="Calibri"/>
          <w:color w:val="auto"/>
          <w:sz w:val="22"/>
          <w:szCs w:val="22"/>
          <w:highlight w:val="yellow"/>
        </w:rPr>
      </w:pPr>
    </w:p>
    <w:p w:rsidR="006E39F0" w:rsidRPr="006E39F0" w:rsidRDefault="006E39F0" w:rsidP="006E39F0">
      <w:pPr>
        <w:autoSpaceDE w:val="0"/>
        <w:autoSpaceDN w:val="0"/>
        <w:adjustRightInd w:val="0"/>
        <w:spacing w:after="60"/>
        <w:ind w:left="567"/>
        <w:jc w:val="both"/>
        <w:rPr>
          <w:rFonts w:ascii="Calibri" w:hAnsi="Calibri" w:cs="Calibri"/>
          <w:color w:val="auto"/>
          <w:sz w:val="22"/>
          <w:szCs w:val="22"/>
          <w:u w:val="single"/>
        </w:rPr>
      </w:pPr>
      <w:r w:rsidRPr="006E39F0">
        <w:rPr>
          <w:rFonts w:ascii="Calibri" w:hAnsi="Calibri" w:cs="Calibri"/>
          <w:color w:val="auto"/>
          <w:sz w:val="22"/>
          <w:szCs w:val="22"/>
          <w:u w:val="single"/>
        </w:rPr>
        <w:t xml:space="preserve">Oprávněné osoby </w:t>
      </w:r>
      <w:r>
        <w:rPr>
          <w:rFonts w:ascii="Calibri" w:hAnsi="Calibri" w:cs="Calibri"/>
          <w:color w:val="auto"/>
          <w:sz w:val="22"/>
          <w:szCs w:val="22"/>
          <w:u w:val="single"/>
        </w:rPr>
        <w:t>zhotovitele</w:t>
      </w:r>
      <w:r w:rsidRPr="006E39F0">
        <w:rPr>
          <w:rFonts w:ascii="Calibri" w:hAnsi="Calibri" w:cs="Calibri"/>
          <w:color w:val="auto"/>
          <w:sz w:val="22"/>
          <w:szCs w:val="22"/>
          <w:u w:val="single"/>
        </w:rPr>
        <w:t>:</w:t>
      </w:r>
    </w:p>
    <w:p w:rsidR="006E39F0" w:rsidRDefault="006E39F0" w:rsidP="000F2AA6">
      <w:pPr>
        <w:numPr>
          <w:ilvl w:val="0"/>
          <w:numId w:val="12"/>
        </w:numPr>
        <w:autoSpaceDE w:val="0"/>
        <w:autoSpaceDN w:val="0"/>
        <w:adjustRightInd w:val="0"/>
        <w:ind w:left="709" w:hanging="153"/>
        <w:jc w:val="both"/>
        <w:rPr>
          <w:rFonts w:ascii="Calibri" w:hAnsi="Calibri" w:cs="Calibri"/>
          <w:color w:val="auto"/>
          <w:sz w:val="22"/>
          <w:szCs w:val="22"/>
        </w:rPr>
      </w:pPr>
      <w:r>
        <w:rPr>
          <w:rFonts w:ascii="Calibri" w:hAnsi="Calibri" w:cs="Calibri"/>
          <w:color w:val="auto"/>
          <w:sz w:val="22"/>
          <w:szCs w:val="22"/>
        </w:rPr>
        <w:t xml:space="preserve">ve věcech smluvních: </w:t>
      </w:r>
      <w:r w:rsidRPr="00287E06">
        <w:rPr>
          <w:rFonts w:ascii="Calibri" w:hAnsi="Calibri" w:cs="Arial"/>
          <w:b/>
          <w:sz w:val="22"/>
          <w:szCs w:val="22"/>
          <w:highlight w:val="cyan"/>
        </w:rPr>
        <w:t>……………………….</w:t>
      </w:r>
      <w:r w:rsidRPr="00287E06">
        <w:rPr>
          <w:rFonts w:ascii="Calibri" w:hAnsi="Calibri" w:cs="Arial"/>
          <w:i/>
          <w:iCs/>
          <w:color w:val="0000FF"/>
          <w:sz w:val="22"/>
          <w:szCs w:val="22"/>
        </w:rPr>
        <w:t xml:space="preserve"> (uchazeč doplní údaje</w:t>
      </w:r>
      <w:r w:rsidR="006E0B44">
        <w:rPr>
          <w:rFonts w:ascii="Calibri" w:hAnsi="Calibri" w:cs="Arial"/>
          <w:i/>
          <w:iCs/>
          <w:color w:val="0000FF"/>
          <w:sz w:val="22"/>
          <w:szCs w:val="22"/>
        </w:rPr>
        <w:t>)</w:t>
      </w:r>
    </w:p>
    <w:p w:rsidR="006E39F0" w:rsidRDefault="006E39F0" w:rsidP="000F2AA6">
      <w:pPr>
        <w:numPr>
          <w:ilvl w:val="0"/>
          <w:numId w:val="12"/>
        </w:numPr>
        <w:autoSpaceDE w:val="0"/>
        <w:autoSpaceDN w:val="0"/>
        <w:adjustRightInd w:val="0"/>
        <w:ind w:left="709" w:hanging="153"/>
        <w:jc w:val="both"/>
        <w:rPr>
          <w:rFonts w:ascii="Calibri" w:hAnsi="Calibri" w:cs="Calibri"/>
          <w:color w:val="auto"/>
          <w:sz w:val="22"/>
          <w:szCs w:val="22"/>
        </w:rPr>
      </w:pPr>
      <w:r>
        <w:rPr>
          <w:rFonts w:ascii="Calibri" w:hAnsi="Calibri" w:cs="Calibri"/>
          <w:color w:val="auto"/>
          <w:sz w:val="22"/>
          <w:szCs w:val="22"/>
        </w:rPr>
        <w:t xml:space="preserve">ve věcech technických: </w:t>
      </w:r>
      <w:r w:rsidRPr="00287E06">
        <w:rPr>
          <w:rFonts w:ascii="Calibri" w:hAnsi="Calibri" w:cs="Arial"/>
          <w:b/>
          <w:sz w:val="22"/>
          <w:szCs w:val="22"/>
          <w:highlight w:val="cyan"/>
        </w:rPr>
        <w:t>……………………….</w:t>
      </w:r>
      <w:r w:rsidRPr="00287E06">
        <w:rPr>
          <w:rFonts w:ascii="Calibri" w:hAnsi="Calibri" w:cs="Arial"/>
          <w:i/>
          <w:iCs/>
          <w:color w:val="0000FF"/>
          <w:sz w:val="22"/>
          <w:szCs w:val="22"/>
        </w:rPr>
        <w:t xml:space="preserve"> (uchazeč doplní údaje</w:t>
      </w:r>
      <w:r w:rsidR="006E0B44">
        <w:rPr>
          <w:rFonts w:ascii="Calibri" w:hAnsi="Calibri" w:cs="Arial"/>
          <w:i/>
          <w:iCs/>
          <w:color w:val="0000FF"/>
          <w:sz w:val="22"/>
          <w:szCs w:val="22"/>
        </w:rPr>
        <w:t>)</w:t>
      </w:r>
    </w:p>
    <w:p w:rsidR="00050E97" w:rsidRDefault="00050E97" w:rsidP="00050E97">
      <w:pPr>
        <w:autoSpaceDE w:val="0"/>
        <w:autoSpaceDN w:val="0"/>
        <w:adjustRightInd w:val="0"/>
        <w:jc w:val="both"/>
        <w:rPr>
          <w:rFonts w:ascii="Calibri" w:hAnsi="Calibri" w:cs="Calibri"/>
          <w:color w:val="auto"/>
          <w:sz w:val="22"/>
          <w:szCs w:val="22"/>
        </w:rPr>
      </w:pPr>
    </w:p>
    <w:p w:rsidR="006E39F0" w:rsidRPr="00287E06" w:rsidRDefault="006E39F0" w:rsidP="00050E97">
      <w:pPr>
        <w:spacing w:after="120"/>
        <w:jc w:val="both"/>
        <w:rPr>
          <w:rFonts w:ascii="Calibri" w:hAnsi="Calibri" w:cs="Arial"/>
          <w:sz w:val="22"/>
          <w:szCs w:val="22"/>
        </w:rPr>
      </w:pPr>
    </w:p>
    <w:p w:rsidR="00264A06" w:rsidRPr="00287E06" w:rsidRDefault="008F736F" w:rsidP="00264A06">
      <w:pPr>
        <w:pStyle w:val="Nadpis3"/>
        <w:ind w:left="0" w:firstLine="0"/>
        <w:jc w:val="center"/>
        <w:rPr>
          <w:rFonts w:ascii="Calibri" w:hAnsi="Calibri" w:cs="Arial"/>
          <w:sz w:val="22"/>
          <w:szCs w:val="22"/>
        </w:rPr>
      </w:pPr>
      <w:r>
        <w:rPr>
          <w:rFonts w:ascii="Calibri" w:hAnsi="Calibri" w:cs="Arial"/>
          <w:sz w:val="22"/>
          <w:szCs w:val="22"/>
        </w:rPr>
        <w:t>Článek</w:t>
      </w:r>
      <w:r w:rsidR="00A56939">
        <w:rPr>
          <w:rFonts w:ascii="Calibri" w:hAnsi="Calibri" w:cs="Arial"/>
          <w:sz w:val="22"/>
          <w:szCs w:val="22"/>
        </w:rPr>
        <w:t xml:space="preserve"> </w:t>
      </w:r>
      <w:r w:rsidR="004809FD">
        <w:rPr>
          <w:rFonts w:ascii="Calibri" w:hAnsi="Calibri" w:cs="Arial"/>
          <w:sz w:val="22"/>
          <w:szCs w:val="22"/>
        </w:rPr>
        <w:t>VII</w:t>
      </w:r>
      <w:r w:rsidR="00264A06" w:rsidRPr="00287E06">
        <w:rPr>
          <w:rFonts w:ascii="Calibri" w:hAnsi="Calibri" w:cs="Arial"/>
          <w:sz w:val="22"/>
          <w:szCs w:val="22"/>
        </w:rPr>
        <w:t>.</w:t>
      </w:r>
    </w:p>
    <w:p w:rsidR="00060746" w:rsidRPr="00DB0E48" w:rsidRDefault="008F736F" w:rsidP="00EF6C00">
      <w:pPr>
        <w:jc w:val="center"/>
        <w:rPr>
          <w:rFonts w:ascii="Calibri" w:hAnsi="Calibri"/>
          <w:b/>
          <w:sz w:val="22"/>
          <w:szCs w:val="22"/>
        </w:rPr>
      </w:pPr>
      <w:r w:rsidRPr="00DB0E48">
        <w:rPr>
          <w:rFonts w:ascii="Calibri" w:hAnsi="Calibri"/>
          <w:b/>
          <w:sz w:val="22"/>
          <w:szCs w:val="22"/>
        </w:rPr>
        <w:t>P</w:t>
      </w:r>
      <w:r w:rsidR="00060746" w:rsidRPr="00DB0E48">
        <w:rPr>
          <w:rFonts w:ascii="Calibri" w:hAnsi="Calibri"/>
          <w:b/>
          <w:sz w:val="22"/>
          <w:szCs w:val="22"/>
        </w:rPr>
        <w:t>ráva a povinnosti smluvních stran</w:t>
      </w:r>
    </w:p>
    <w:p w:rsidR="008F736F" w:rsidRPr="00DB0E48" w:rsidRDefault="008F736F" w:rsidP="00EF6C00">
      <w:pPr>
        <w:rPr>
          <w:rFonts w:ascii="Calibri" w:hAnsi="Calibri"/>
          <w:sz w:val="22"/>
          <w:szCs w:val="22"/>
          <w:u w:val="single"/>
        </w:rPr>
      </w:pPr>
      <w:r w:rsidRPr="00DB0E48">
        <w:rPr>
          <w:rFonts w:ascii="Calibri" w:hAnsi="Calibri"/>
          <w:sz w:val="22"/>
          <w:szCs w:val="22"/>
          <w:u w:val="single"/>
        </w:rPr>
        <w:t>Zhotovitel:</w:t>
      </w:r>
    </w:p>
    <w:p w:rsidR="00A56939" w:rsidRPr="00525AD5" w:rsidRDefault="004809FD" w:rsidP="004809FD">
      <w:pPr>
        <w:pStyle w:val="Zkladntextodsazen2"/>
        <w:spacing w:after="60"/>
        <w:ind w:left="567" w:hanging="567"/>
        <w:rPr>
          <w:rFonts w:ascii="Calibri" w:hAnsi="Calibri" w:cs="Arial"/>
        </w:rPr>
      </w:pPr>
      <w:r>
        <w:rPr>
          <w:rFonts w:ascii="Calibri" w:hAnsi="Calibri" w:cs="Arial"/>
        </w:rPr>
        <w:t>7.1.</w:t>
      </w:r>
      <w:r w:rsidR="00A706C2" w:rsidRPr="00DB0E48">
        <w:rPr>
          <w:rFonts w:ascii="Calibri" w:hAnsi="Calibri" w:cs="Arial"/>
        </w:rPr>
        <w:t xml:space="preserve">   </w:t>
      </w:r>
      <w:r>
        <w:rPr>
          <w:rFonts w:ascii="Calibri" w:hAnsi="Calibri" w:cs="Arial"/>
        </w:rPr>
        <w:t xml:space="preserve"> </w:t>
      </w:r>
      <w:r w:rsidR="008F736F" w:rsidRPr="00DB0E48">
        <w:rPr>
          <w:rFonts w:ascii="Calibri" w:hAnsi="Calibri" w:cs="Arial"/>
        </w:rPr>
        <w:t xml:space="preserve"> </w:t>
      </w:r>
      <w:r w:rsidR="00060746" w:rsidRPr="00DB0E48">
        <w:rPr>
          <w:rFonts w:ascii="Calibri" w:hAnsi="Calibri" w:cs="Arial"/>
        </w:rPr>
        <w:t>Zhotovitel prohlašuje, že je oprávněn provádět činnost, která j</w:t>
      </w:r>
      <w:r w:rsidR="00391F88" w:rsidRPr="00DB0E48">
        <w:rPr>
          <w:rFonts w:ascii="Calibri" w:hAnsi="Calibri" w:cs="Arial"/>
        </w:rPr>
        <w:t xml:space="preserve">e předmětem díla a je pro tuto </w:t>
      </w:r>
      <w:r w:rsidR="00060746" w:rsidRPr="00DB0E48">
        <w:rPr>
          <w:rFonts w:ascii="Calibri" w:hAnsi="Calibri" w:cs="Arial"/>
        </w:rPr>
        <w:t>činnost v</w:t>
      </w:r>
      <w:r w:rsidR="00305CF0" w:rsidRPr="00DB0E48">
        <w:rPr>
          <w:rFonts w:ascii="Calibri" w:hAnsi="Calibri" w:cs="Arial"/>
        </w:rPr>
        <w:t> </w:t>
      </w:r>
      <w:r w:rsidR="00060746" w:rsidRPr="00DB0E48">
        <w:rPr>
          <w:rFonts w:ascii="Calibri" w:hAnsi="Calibri" w:cs="Arial"/>
        </w:rPr>
        <w:t>plném rozsahu náležitě kvalifikován.</w:t>
      </w:r>
    </w:p>
    <w:p w:rsidR="00A56939" w:rsidRDefault="004809FD" w:rsidP="004809FD">
      <w:pPr>
        <w:pStyle w:val="Zkladntextodsazen2"/>
        <w:spacing w:after="60"/>
        <w:ind w:left="567" w:hanging="567"/>
        <w:rPr>
          <w:rFonts w:ascii="Calibri" w:hAnsi="Calibri" w:cs="Arial"/>
        </w:rPr>
      </w:pPr>
      <w:r>
        <w:rPr>
          <w:rFonts w:ascii="Calibri" w:hAnsi="Calibri" w:cs="Arial"/>
        </w:rPr>
        <w:t xml:space="preserve">7.2.     </w:t>
      </w:r>
      <w:r w:rsidR="00060746" w:rsidRPr="00A56939">
        <w:rPr>
          <w:rFonts w:ascii="Calibri" w:hAnsi="Calibri" w:cs="Arial"/>
        </w:rPr>
        <w:t>Zhotovitel se zavazuje písemně upozornit objednatele na nevhodnost, případně nepřípustnost podkladových materiálů, pokynů, věcí, které mu byly předány objednatelem, a/nebo objednatelem požadovaných změn, ať již z</w:t>
      </w:r>
      <w:r w:rsidR="00305CF0" w:rsidRPr="00A56939">
        <w:rPr>
          <w:rFonts w:ascii="Calibri" w:hAnsi="Calibri" w:cs="Arial"/>
        </w:rPr>
        <w:t> </w:t>
      </w:r>
      <w:r w:rsidR="00060746" w:rsidRPr="00A56939">
        <w:rPr>
          <w:rFonts w:ascii="Calibri" w:hAnsi="Calibri" w:cs="Arial"/>
        </w:rPr>
        <w:t>hlediska důsledků pro jakost a provedení díla, či rozpočtu, s</w:t>
      </w:r>
      <w:r w:rsidR="00305CF0" w:rsidRPr="00A56939">
        <w:rPr>
          <w:rFonts w:ascii="Calibri" w:hAnsi="Calibri" w:cs="Arial"/>
        </w:rPr>
        <w:t> </w:t>
      </w:r>
      <w:r w:rsidR="00060746" w:rsidRPr="00A56939">
        <w:rPr>
          <w:rFonts w:ascii="Calibri" w:hAnsi="Calibri" w:cs="Arial"/>
        </w:rPr>
        <w:t>podklady pro uzavření této smlouvy, ustanoveními nebo rozhodnutími orgánů veřejné správy či obecně závaznými právními předpisy, Č</w:t>
      </w:r>
      <w:r w:rsidR="00D14722" w:rsidRPr="00A56939">
        <w:rPr>
          <w:rFonts w:ascii="Calibri" w:hAnsi="Calibri" w:cs="Arial"/>
        </w:rPr>
        <w:t>S</w:t>
      </w:r>
      <w:r w:rsidR="00B22E20" w:rsidRPr="00A56939">
        <w:rPr>
          <w:rFonts w:ascii="Calibri" w:hAnsi="Calibri" w:cs="Arial"/>
        </w:rPr>
        <w:t xml:space="preserve">N, </w:t>
      </w:r>
      <w:r w:rsidR="00426D0D" w:rsidRPr="00A56939">
        <w:rPr>
          <w:rFonts w:ascii="Calibri" w:hAnsi="Calibri" w:cs="Arial"/>
        </w:rPr>
        <w:t xml:space="preserve">EN </w:t>
      </w:r>
      <w:r w:rsidR="00060746" w:rsidRPr="00A56939">
        <w:rPr>
          <w:rFonts w:ascii="Calibri" w:hAnsi="Calibri" w:cs="Arial"/>
        </w:rPr>
        <w:t xml:space="preserve">či </w:t>
      </w:r>
      <w:r w:rsidR="00885348" w:rsidRPr="00A56939">
        <w:rPr>
          <w:rFonts w:ascii="Calibri" w:hAnsi="Calibri" w:cs="Arial"/>
        </w:rPr>
        <w:t xml:space="preserve">ostatními normami </w:t>
      </w:r>
      <w:r w:rsidR="00B22E20" w:rsidRPr="00A56939">
        <w:rPr>
          <w:rFonts w:ascii="Calibri" w:hAnsi="Calibri" w:cs="Arial"/>
        </w:rPr>
        <w:t xml:space="preserve">a metodikami </w:t>
      </w:r>
      <w:r w:rsidR="00885348" w:rsidRPr="00A56939">
        <w:rPr>
          <w:rFonts w:ascii="Calibri" w:hAnsi="Calibri" w:cs="Arial"/>
        </w:rPr>
        <w:t xml:space="preserve">pro přípravu a realizaci předmětné </w:t>
      </w:r>
      <w:r w:rsidR="00A34D55">
        <w:rPr>
          <w:rFonts w:ascii="Calibri" w:hAnsi="Calibri" w:cs="Arial"/>
        </w:rPr>
        <w:t>dodávky</w:t>
      </w:r>
      <w:r w:rsidR="00060746" w:rsidRPr="00A56939">
        <w:rPr>
          <w:rFonts w:ascii="Calibri" w:hAnsi="Calibri" w:cs="Arial"/>
        </w:rPr>
        <w:t>. V</w:t>
      </w:r>
      <w:r w:rsidR="00305CF0" w:rsidRPr="00A56939">
        <w:rPr>
          <w:rFonts w:ascii="Calibri" w:hAnsi="Calibri" w:cs="Arial"/>
        </w:rPr>
        <w:t> </w:t>
      </w:r>
      <w:r w:rsidR="00060746" w:rsidRPr="00A56939">
        <w:rPr>
          <w:rFonts w:ascii="Calibri" w:hAnsi="Calibri" w:cs="Arial"/>
        </w:rPr>
        <w:t xml:space="preserve">případě, že objednatel bude, i přes upozornění zhotovitele, trvat na užití </w:t>
      </w:r>
      <w:r w:rsidR="005C57C3" w:rsidRPr="00A56939">
        <w:rPr>
          <w:rFonts w:ascii="Calibri" w:hAnsi="Calibri" w:cs="Arial"/>
        </w:rPr>
        <w:t>podkladových materiálů</w:t>
      </w:r>
      <w:r w:rsidR="00060746" w:rsidRPr="00A56939">
        <w:rPr>
          <w:rFonts w:ascii="Calibri" w:hAnsi="Calibri" w:cs="Arial"/>
        </w:rPr>
        <w:t xml:space="preserve">, pokynů a věcí, které byly zhotoviteli předány objednatelem, je zhotovitel oprávněn odmítnout jejich plnění pouze tehdy, pokud by se jejich splněním mohl vystavit </w:t>
      </w:r>
      <w:r w:rsidR="000D34F6" w:rsidRPr="00A56939">
        <w:rPr>
          <w:rFonts w:ascii="Calibri" w:hAnsi="Calibri" w:cs="Arial"/>
        </w:rPr>
        <w:t>správnímu či trestnímu postihu.</w:t>
      </w:r>
    </w:p>
    <w:p w:rsidR="00A56939" w:rsidRDefault="004809FD" w:rsidP="004809FD">
      <w:pPr>
        <w:pStyle w:val="Zkladntextodsazen2"/>
        <w:spacing w:after="60"/>
        <w:ind w:left="567" w:hanging="567"/>
        <w:rPr>
          <w:rFonts w:ascii="Calibri" w:hAnsi="Calibri" w:cs="Arial"/>
        </w:rPr>
      </w:pPr>
      <w:r>
        <w:rPr>
          <w:rFonts w:ascii="Calibri" w:hAnsi="Calibri" w:cs="Arial"/>
        </w:rPr>
        <w:t xml:space="preserve">7.3.    </w:t>
      </w:r>
      <w:r w:rsidR="008F736F" w:rsidRPr="00A56939">
        <w:rPr>
          <w:rFonts w:ascii="Calibri" w:hAnsi="Calibri" w:cs="Arial"/>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doklady, konzultace, pomoc i jinou součinnost. Na nevhodnou povahu převzatých věcí nebo na nevhodné pokyny objednatele je zhotovitel povinen upozornit objednatele písemně. </w:t>
      </w:r>
    </w:p>
    <w:p w:rsidR="00A56939" w:rsidRPr="00525AD5" w:rsidRDefault="004809FD" w:rsidP="004809FD">
      <w:pPr>
        <w:pStyle w:val="Zkladntextodsazen2"/>
        <w:spacing w:after="60"/>
        <w:ind w:left="567" w:hanging="567"/>
        <w:rPr>
          <w:rFonts w:ascii="Calibri" w:hAnsi="Calibri" w:cs="Arial"/>
        </w:rPr>
      </w:pPr>
      <w:r>
        <w:rPr>
          <w:rFonts w:ascii="Calibri" w:hAnsi="Calibri" w:cs="Arial"/>
        </w:rPr>
        <w:lastRenderedPageBreak/>
        <w:t xml:space="preserve">7.4.  </w:t>
      </w:r>
      <w:r>
        <w:rPr>
          <w:rFonts w:ascii="Calibri" w:hAnsi="Calibri" w:cs="Arial"/>
        </w:rPr>
        <w:tab/>
      </w:r>
      <w:r w:rsidR="008F736F" w:rsidRPr="00A56939">
        <w:rPr>
          <w:rFonts w:ascii="Calibri" w:hAnsi="Calibri" w:cs="Arial"/>
        </w:rPr>
        <w:t>Zhotovitel se zavazuje uhradit objednateli do 14 kalendářních dní poté, kdy k tomu bude objednatelem písemně vyzván, veškeré pokuty či další sankce, které byly objednateli vyměřeny pravomocným rozhodnutím orgánu veřejné správy v souvislosti s porušením povinností zhotovitele stanovených touto smlouvou či obecně závaznými právními předpisy, při provádění díla. Úhrada bude provedena na účet objednatele uvedený v písemné výzvě.</w:t>
      </w:r>
    </w:p>
    <w:p w:rsidR="00A56939" w:rsidRDefault="004809FD" w:rsidP="004809FD">
      <w:pPr>
        <w:pStyle w:val="Zkladntextodsazen2"/>
        <w:spacing w:after="60"/>
        <w:ind w:left="567" w:hanging="567"/>
        <w:rPr>
          <w:rFonts w:ascii="Calibri" w:hAnsi="Calibri" w:cs="Arial"/>
        </w:rPr>
      </w:pPr>
      <w:r>
        <w:rPr>
          <w:rFonts w:ascii="Calibri" w:hAnsi="Calibri" w:cs="Arial"/>
        </w:rPr>
        <w:t>7.5.</w:t>
      </w:r>
      <w:r>
        <w:rPr>
          <w:rFonts w:ascii="Calibri" w:hAnsi="Calibri" w:cs="Arial"/>
        </w:rPr>
        <w:tab/>
      </w:r>
      <w:r w:rsidR="008F736F" w:rsidRPr="00A56939">
        <w:rPr>
          <w:rFonts w:ascii="Calibri" w:hAnsi="Calibri" w:cs="Arial"/>
        </w:rPr>
        <w:t>Zhotovitel je povinen při provádění díla postupovat v zájmu objednatele s využitím co nejoptimálnějších řešení z hlediska technického, časového i ekonomického.</w:t>
      </w:r>
    </w:p>
    <w:p w:rsidR="00E24313" w:rsidRPr="006B406A" w:rsidRDefault="004809FD" w:rsidP="004809FD">
      <w:pPr>
        <w:pStyle w:val="Zkladntextodsazen2"/>
        <w:spacing w:after="60"/>
        <w:ind w:left="567" w:hanging="567"/>
        <w:rPr>
          <w:rFonts w:ascii="Calibri" w:hAnsi="Calibri" w:cs="Arial"/>
        </w:rPr>
      </w:pPr>
      <w:r>
        <w:rPr>
          <w:rFonts w:ascii="Calibri" w:hAnsi="Calibri" w:cs="Arial"/>
        </w:rPr>
        <w:t>7.6.</w:t>
      </w:r>
      <w:r w:rsidR="00A56939">
        <w:rPr>
          <w:rFonts w:ascii="Calibri" w:hAnsi="Calibri" w:cs="Arial"/>
        </w:rPr>
        <w:t xml:space="preserve">   </w:t>
      </w:r>
      <w:r w:rsidR="008F736F" w:rsidRPr="00A56939">
        <w:rPr>
          <w:rFonts w:ascii="Calibri" w:hAnsi="Calibri" w:cs="Arial"/>
        </w:rPr>
        <w:t>Zhotovitel je povinen v</w:t>
      </w:r>
      <w:r w:rsidR="008F736F" w:rsidRPr="00A56939">
        <w:rPr>
          <w:rFonts w:ascii="Calibri" w:hAnsi="Calibri"/>
        </w:rPr>
        <w:t xml:space="preserve"> průběhu realizace díla konzultovat s</w:t>
      </w:r>
      <w:r w:rsidR="00D6534E">
        <w:rPr>
          <w:rFonts w:ascii="Calibri" w:hAnsi="Calibri"/>
        </w:rPr>
        <w:t>vé kroky s</w:t>
      </w:r>
      <w:r w:rsidR="008F736F" w:rsidRPr="00A56939">
        <w:rPr>
          <w:rFonts w:ascii="Calibri" w:hAnsi="Calibri"/>
        </w:rPr>
        <w:t xml:space="preserve"> odbornými </w:t>
      </w:r>
      <w:r w:rsidR="00D6534E">
        <w:rPr>
          <w:rFonts w:ascii="Calibri" w:hAnsi="Calibri"/>
        </w:rPr>
        <w:t xml:space="preserve">zástupci </w:t>
      </w:r>
      <w:r w:rsidR="00D6534E" w:rsidRPr="006B406A">
        <w:rPr>
          <w:rFonts w:ascii="Calibri" w:hAnsi="Calibri"/>
        </w:rPr>
        <w:t>objednatele</w:t>
      </w:r>
      <w:r w:rsidR="008F736F" w:rsidRPr="006B406A">
        <w:rPr>
          <w:rFonts w:ascii="Calibri" w:hAnsi="Calibri"/>
        </w:rPr>
        <w:t xml:space="preserve"> a se všemi dotčenými organizacemi.</w:t>
      </w:r>
    </w:p>
    <w:p w:rsidR="004E6227" w:rsidRPr="006B406A" w:rsidRDefault="004809FD" w:rsidP="004809FD">
      <w:pPr>
        <w:pStyle w:val="Zkladntextodsazen2"/>
        <w:spacing w:after="60"/>
        <w:ind w:left="567" w:hanging="567"/>
        <w:rPr>
          <w:rFonts w:ascii="Calibri" w:hAnsi="Calibri" w:cs="Arial"/>
        </w:rPr>
      </w:pPr>
      <w:r>
        <w:rPr>
          <w:rFonts w:ascii="Calibri" w:hAnsi="Calibri" w:cs="Arial"/>
        </w:rPr>
        <w:t>7.7.</w:t>
      </w:r>
      <w:r w:rsidR="00E24313" w:rsidRPr="006B406A">
        <w:rPr>
          <w:rFonts w:ascii="Calibri" w:hAnsi="Calibri" w:cs="Arial"/>
        </w:rPr>
        <w:t xml:space="preserve">     </w:t>
      </w:r>
      <w:r w:rsidR="008F736F" w:rsidRPr="006B406A">
        <w:rPr>
          <w:rFonts w:ascii="Calibri" w:hAnsi="Calibri"/>
        </w:rPr>
        <w:t>Zhotovitel je povinen poskytovat objednateli na jeho vyžádání jakékoliv dokumenty potřebné pro monitoring realizace díla, a to do 5 kalendářních dnů od požádání objednatele.</w:t>
      </w:r>
    </w:p>
    <w:p w:rsidR="004E6227" w:rsidRPr="006B406A" w:rsidRDefault="004809FD" w:rsidP="004809FD">
      <w:pPr>
        <w:pStyle w:val="Zkladntextodsazen2"/>
        <w:spacing w:after="60"/>
        <w:ind w:left="567" w:hanging="567"/>
        <w:rPr>
          <w:rFonts w:ascii="Calibri" w:hAnsi="Calibri" w:cs="Arial"/>
        </w:rPr>
      </w:pPr>
      <w:r>
        <w:rPr>
          <w:rFonts w:ascii="Calibri" w:hAnsi="Calibri"/>
        </w:rPr>
        <w:t>7.8.</w:t>
      </w:r>
      <w:r w:rsidR="00525AD5">
        <w:rPr>
          <w:rFonts w:ascii="Calibri" w:hAnsi="Calibri"/>
        </w:rPr>
        <w:t xml:space="preserve">   </w:t>
      </w:r>
      <w:r>
        <w:rPr>
          <w:rFonts w:ascii="Calibri" w:hAnsi="Calibri"/>
        </w:rPr>
        <w:tab/>
      </w:r>
      <w:r w:rsidR="004E6227" w:rsidRPr="006B406A">
        <w:rPr>
          <w:rFonts w:ascii="Calibri" w:hAnsi="Calibri"/>
        </w:rPr>
        <w:t xml:space="preserve">Zhotovitel se zavazuje k plnění pravidel a podmínek stanovených řídicím orgánem v rozhodnutí o poskytnutí dotace, resp. dohodnutých ve smlouvě mezi řídicím orgánem a příjemcem dotace, a to povinnost </w:t>
      </w:r>
      <w:r w:rsidR="0071023B">
        <w:rPr>
          <w:rFonts w:ascii="Calibri" w:hAnsi="Calibri"/>
        </w:rPr>
        <w:t>zhotovitele</w:t>
      </w:r>
      <w:r w:rsidR="004E6227" w:rsidRPr="006B406A">
        <w:rPr>
          <w:rFonts w:ascii="Calibri" w:hAnsi="Calibri"/>
        </w:rPr>
        <w:t xml:space="preserve">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4E6227" w:rsidRPr="006B406A" w:rsidRDefault="004809FD" w:rsidP="004809FD">
      <w:pPr>
        <w:pStyle w:val="Zkladntextodsazen2"/>
        <w:spacing w:after="60"/>
        <w:ind w:left="567" w:hanging="567"/>
        <w:rPr>
          <w:rFonts w:ascii="Calibri" w:hAnsi="Calibri" w:cs="Arial"/>
        </w:rPr>
      </w:pPr>
      <w:r>
        <w:rPr>
          <w:rFonts w:ascii="Calibri" w:hAnsi="Calibri"/>
        </w:rPr>
        <w:t>7.9.</w:t>
      </w:r>
      <w:r>
        <w:rPr>
          <w:rFonts w:ascii="Calibri" w:hAnsi="Calibri"/>
        </w:rPr>
        <w:tab/>
      </w:r>
      <w:r w:rsidR="004E6227" w:rsidRPr="006B406A">
        <w:rPr>
          <w:rFonts w:ascii="Calibri" w:hAnsi="Calibri"/>
        </w:rPr>
        <w:t>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nebo zmocněncům poskytovatele dotace, Ministerstvu pro místní rozvoj ČR, Ministerstvu financí ČR, auditnímu orgánu, Evropské komisi, Evropskému účetnímu dvoru, Nejvyššímu kontrolnímu úřadu a dalším oprávněným orgánům státní správy a vytvořit výše uvedeným orgánům podmínky k provedení kontroly vztahující se k předmětu díla a poskytnout jim součinnost. Zhotovitel je povinen archivovat originální vyhotovení smlouvy včetně jejích dodatků, originály účetních dokladů a dalších dokladů vztahujících se k realizaci předmětu této smlouvy minimálně po dobu 10 let od ukončení plnění této smlouvy</w:t>
      </w:r>
      <w:r w:rsidR="00E43B09" w:rsidRPr="006B406A">
        <w:rPr>
          <w:rFonts w:ascii="Calibri" w:hAnsi="Calibri"/>
        </w:rPr>
        <w:t xml:space="preserve">, nestanoví-li české právní předpisy delší lhůtu k archivaci. </w:t>
      </w:r>
      <w:r w:rsidR="004E6227" w:rsidRPr="006B406A">
        <w:rPr>
          <w:rFonts w:ascii="Calibri" w:hAnsi="Calibri"/>
        </w:rPr>
        <w:t xml:space="preserve">Po tuto dobu je zhotovitel povinen umožnit osobám oprávněným k výkonu kontroly projektů provést kontrolu dokladů souvisejících s plněním této smlouvy.   </w:t>
      </w:r>
    </w:p>
    <w:p w:rsidR="004E6227" w:rsidRPr="006B406A" w:rsidRDefault="004809FD" w:rsidP="004809FD">
      <w:pPr>
        <w:pStyle w:val="Zkladntextodsazen2"/>
        <w:spacing w:after="60"/>
        <w:ind w:left="567" w:hanging="567"/>
        <w:rPr>
          <w:rFonts w:ascii="Calibri" w:hAnsi="Calibri" w:cs="Arial"/>
        </w:rPr>
      </w:pPr>
      <w:r>
        <w:rPr>
          <w:rFonts w:ascii="Calibri" w:hAnsi="Calibri"/>
        </w:rPr>
        <w:t>7.10.</w:t>
      </w:r>
      <w:r>
        <w:rPr>
          <w:rFonts w:ascii="Calibri" w:hAnsi="Calibri"/>
        </w:rPr>
        <w:tab/>
      </w:r>
      <w:r w:rsidR="004E6227" w:rsidRPr="006B406A">
        <w:rPr>
          <w:rFonts w:ascii="Calibri" w:hAnsi="Calibri"/>
        </w:rPr>
        <w:t xml:space="preserve">Zhotovitel je povinen dodržovat pravidla publicity v souladu s podmínkami a relevantními dokumenty </w:t>
      </w:r>
      <w:r w:rsidR="00A34D55">
        <w:rPr>
          <w:rFonts w:ascii="Calibri" w:hAnsi="Calibri"/>
        </w:rPr>
        <w:t>IROP</w:t>
      </w:r>
      <w:r w:rsidR="004E6227" w:rsidRPr="006B406A">
        <w:rPr>
          <w:rFonts w:ascii="Calibri" w:hAnsi="Calibri"/>
        </w:rPr>
        <w:t>.</w:t>
      </w:r>
    </w:p>
    <w:p w:rsidR="00A56939" w:rsidRDefault="004809FD" w:rsidP="004809FD">
      <w:pPr>
        <w:pStyle w:val="Zkladntextodsazen2"/>
        <w:spacing w:after="60"/>
        <w:ind w:left="567" w:hanging="567"/>
        <w:rPr>
          <w:rFonts w:ascii="Calibri" w:hAnsi="Calibri" w:cs="Arial"/>
        </w:rPr>
      </w:pPr>
      <w:r>
        <w:rPr>
          <w:rFonts w:ascii="Calibri" w:hAnsi="Calibri"/>
        </w:rPr>
        <w:t>7.11.</w:t>
      </w:r>
      <w:r>
        <w:rPr>
          <w:rFonts w:ascii="Calibri" w:hAnsi="Calibri"/>
        </w:rPr>
        <w:tab/>
      </w:r>
      <w:r w:rsidR="00DF7E5B" w:rsidRPr="00A56939">
        <w:rPr>
          <w:rFonts w:ascii="Calibri" w:hAnsi="Calibri"/>
        </w:rPr>
        <w:t xml:space="preserve">Zhotovitel souhlasí se zveřejněním údajů podle zákona č. 106/1999 Sb., o svobodném přístupu k informacím, ve znění pozdějších předpisů a zákona č. 101/2000 Sb., o ochraně osobních údajů, ve znění pozdějších předpisů. </w:t>
      </w:r>
    </w:p>
    <w:p w:rsidR="00A56939" w:rsidRDefault="004809FD" w:rsidP="004809FD">
      <w:pPr>
        <w:pStyle w:val="Zkladntextodsazen2"/>
        <w:spacing w:after="60"/>
        <w:ind w:left="567" w:hanging="567"/>
        <w:rPr>
          <w:rFonts w:ascii="Calibri" w:hAnsi="Calibri" w:cs="Arial"/>
        </w:rPr>
      </w:pPr>
      <w:r>
        <w:rPr>
          <w:rFonts w:ascii="Calibri" w:hAnsi="Calibri" w:cs="Calibri"/>
          <w:color w:val="auto"/>
        </w:rPr>
        <w:t>7.12.</w:t>
      </w:r>
      <w:r>
        <w:rPr>
          <w:rFonts w:ascii="Calibri" w:hAnsi="Calibri" w:cs="Calibri"/>
          <w:color w:val="auto"/>
        </w:rPr>
        <w:tab/>
      </w:r>
      <w:r w:rsidR="00EF6C00" w:rsidRPr="00A56939">
        <w:rPr>
          <w:rFonts w:ascii="Calibri" w:hAnsi="Calibri" w:cs="Calibri"/>
          <w:color w:val="auto"/>
        </w:rPr>
        <w:t>Zhotovitel provádí dílo svým jménem a na vlastní zodpovědnost. Zhotovitel může pověřit provedením části díla třetí osobu pod svým osobním vedením. Za výsledek těchto činností však odpovídá objednateli, stejně jako by je provedl sám.</w:t>
      </w:r>
    </w:p>
    <w:p w:rsidR="00A9292D" w:rsidRPr="00525AD5" w:rsidRDefault="004809FD" w:rsidP="004809FD">
      <w:pPr>
        <w:pStyle w:val="Zkladntextodsazen2"/>
        <w:spacing w:after="60"/>
        <w:ind w:left="567" w:hanging="567"/>
        <w:rPr>
          <w:rFonts w:ascii="Calibri" w:hAnsi="Calibri" w:cs="Arial"/>
        </w:rPr>
      </w:pPr>
      <w:r>
        <w:rPr>
          <w:rFonts w:ascii="Calibri" w:hAnsi="Calibri" w:cs="Arial"/>
        </w:rPr>
        <w:t>7.13.</w:t>
      </w:r>
      <w:r>
        <w:rPr>
          <w:rFonts w:ascii="Calibri" w:hAnsi="Calibri" w:cs="Arial"/>
        </w:rPr>
        <w:tab/>
      </w:r>
      <w:r w:rsidR="00EF6C00" w:rsidRPr="00A56939">
        <w:rPr>
          <w:rFonts w:ascii="Calibri" w:hAnsi="Calibri" w:cs="Arial"/>
        </w:rPr>
        <w:t>Zhotovitel není oprávněn jednat s třetími osobami jménem objednatele pouze na základě této smlouvy. Pro příslušná jednání udělí objednatel zhotoviteli příslušnou plnou moc.</w:t>
      </w:r>
    </w:p>
    <w:p w:rsidR="0062578F" w:rsidRDefault="0062578F" w:rsidP="008F736F">
      <w:pPr>
        <w:pStyle w:val="Zkladntextodsazen2"/>
        <w:spacing w:after="60"/>
        <w:rPr>
          <w:rFonts w:ascii="Calibri" w:hAnsi="Calibri" w:cs="Arial"/>
          <w:bCs/>
          <w:u w:val="single"/>
        </w:rPr>
      </w:pPr>
    </w:p>
    <w:p w:rsidR="00EF6C00" w:rsidRPr="00EF6C00" w:rsidRDefault="00EF6C00" w:rsidP="008F736F">
      <w:pPr>
        <w:pStyle w:val="Zkladntextodsazen2"/>
        <w:spacing w:after="60"/>
        <w:rPr>
          <w:rFonts w:ascii="Calibri" w:hAnsi="Calibri" w:cs="Arial"/>
          <w:bCs/>
          <w:u w:val="single"/>
        </w:rPr>
      </w:pPr>
      <w:r w:rsidRPr="00EF6C00">
        <w:rPr>
          <w:rFonts w:ascii="Calibri" w:hAnsi="Calibri" w:cs="Arial"/>
          <w:bCs/>
          <w:u w:val="single"/>
        </w:rPr>
        <w:t>Objednatel</w:t>
      </w:r>
    </w:p>
    <w:p w:rsidR="00EF6C00" w:rsidRPr="00EF6C00" w:rsidRDefault="004809FD" w:rsidP="004809FD">
      <w:pPr>
        <w:autoSpaceDE w:val="0"/>
        <w:autoSpaceDN w:val="0"/>
        <w:adjustRightInd w:val="0"/>
        <w:spacing w:after="60"/>
        <w:ind w:left="567" w:hanging="567"/>
        <w:jc w:val="both"/>
        <w:rPr>
          <w:rFonts w:ascii="Calibri" w:hAnsi="Calibri" w:cs="Calibri"/>
          <w:color w:val="auto"/>
          <w:sz w:val="22"/>
          <w:szCs w:val="22"/>
        </w:rPr>
      </w:pPr>
      <w:r>
        <w:rPr>
          <w:rFonts w:ascii="Calibri" w:hAnsi="Calibri" w:cs="Calibri"/>
          <w:color w:val="auto"/>
          <w:sz w:val="22"/>
          <w:szCs w:val="22"/>
        </w:rPr>
        <w:t>7.14.</w:t>
      </w:r>
      <w:r>
        <w:rPr>
          <w:rFonts w:ascii="Calibri" w:hAnsi="Calibri" w:cs="Calibri"/>
          <w:color w:val="auto"/>
          <w:sz w:val="22"/>
          <w:szCs w:val="22"/>
        </w:rPr>
        <w:tab/>
      </w:r>
      <w:r w:rsidR="008F736F" w:rsidRPr="00EF6C00">
        <w:rPr>
          <w:rFonts w:ascii="Calibri" w:hAnsi="Calibri" w:cs="Calibri"/>
          <w:color w:val="auto"/>
          <w:sz w:val="22"/>
          <w:szCs w:val="22"/>
        </w:rPr>
        <w:t>Objednatel je oprávněn kontrolovat provádění díla prostřednictvím oprávněných osob určených touto smlouvou.</w:t>
      </w:r>
    </w:p>
    <w:p w:rsidR="008F736F" w:rsidRPr="00EF6C00" w:rsidRDefault="004809FD" w:rsidP="004809FD">
      <w:pPr>
        <w:autoSpaceDE w:val="0"/>
        <w:autoSpaceDN w:val="0"/>
        <w:adjustRightInd w:val="0"/>
        <w:ind w:left="567" w:hanging="567"/>
        <w:jc w:val="both"/>
        <w:rPr>
          <w:rFonts w:ascii="Calibri" w:hAnsi="Calibri" w:cs="Calibri"/>
          <w:color w:val="auto"/>
          <w:sz w:val="22"/>
          <w:szCs w:val="22"/>
        </w:rPr>
      </w:pPr>
      <w:r>
        <w:rPr>
          <w:rFonts w:ascii="Calibri" w:hAnsi="Calibri" w:cs="Calibri"/>
          <w:color w:val="auto"/>
          <w:sz w:val="22"/>
          <w:szCs w:val="22"/>
        </w:rPr>
        <w:t>7.15.</w:t>
      </w:r>
      <w:r>
        <w:rPr>
          <w:rFonts w:ascii="Calibri" w:hAnsi="Calibri" w:cs="Calibri"/>
          <w:color w:val="auto"/>
          <w:sz w:val="22"/>
          <w:szCs w:val="22"/>
        </w:rPr>
        <w:tab/>
      </w:r>
      <w:r w:rsidR="008F736F" w:rsidRPr="00EF6C00">
        <w:rPr>
          <w:rFonts w:ascii="Calibri" w:hAnsi="Calibri" w:cs="Calibri"/>
          <w:color w:val="auto"/>
          <w:sz w:val="22"/>
          <w:szCs w:val="22"/>
        </w:rPr>
        <w:t>Objednatel</w:t>
      </w:r>
      <w:r w:rsidR="00E43B09">
        <w:rPr>
          <w:rFonts w:ascii="Calibri" w:hAnsi="Calibri" w:cs="Calibri"/>
          <w:color w:val="auto"/>
          <w:sz w:val="22"/>
          <w:szCs w:val="22"/>
        </w:rPr>
        <w:t>,</w:t>
      </w:r>
      <w:r w:rsidR="008F736F" w:rsidRPr="00EF6C00">
        <w:rPr>
          <w:rFonts w:ascii="Calibri" w:hAnsi="Calibri" w:cs="Calibri"/>
          <w:color w:val="auto"/>
          <w:sz w:val="22"/>
          <w:szCs w:val="22"/>
        </w:rPr>
        <w:t xml:space="preserve"> </w:t>
      </w:r>
      <w:r w:rsidR="00E43B09">
        <w:rPr>
          <w:rFonts w:ascii="Calibri" w:hAnsi="Calibri" w:cs="Calibri"/>
          <w:color w:val="auto"/>
          <w:sz w:val="22"/>
          <w:szCs w:val="22"/>
        </w:rPr>
        <w:t xml:space="preserve">v případě potřeby, </w:t>
      </w:r>
      <w:r w:rsidR="008F736F" w:rsidRPr="00EF6C00">
        <w:rPr>
          <w:rFonts w:ascii="Calibri" w:hAnsi="Calibri" w:cs="Calibri"/>
          <w:color w:val="auto"/>
          <w:sz w:val="22"/>
          <w:szCs w:val="22"/>
        </w:rPr>
        <w:t>poskytne zhotoviteli plnou moc pro konkretizované jednání s dotčenými orgány státní správy a samosprávy.</w:t>
      </w:r>
    </w:p>
    <w:p w:rsidR="0035277B" w:rsidRPr="0035277B" w:rsidRDefault="004809FD" w:rsidP="004809FD">
      <w:pPr>
        <w:autoSpaceDE w:val="0"/>
        <w:autoSpaceDN w:val="0"/>
        <w:adjustRightInd w:val="0"/>
        <w:ind w:left="567" w:hanging="567"/>
        <w:jc w:val="both"/>
        <w:rPr>
          <w:rFonts w:ascii="Calibri" w:hAnsi="Calibri" w:cs="Calibri"/>
          <w:color w:val="auto"/>
          <w:sz w:val="22"/>
          <w:szCs w:val="22"/>
        </w:rPr>
      </w:pPr>
      <w:r>
        <w:rPr>
          <w:rFonts w:ascii="Calibri" w:hAnsi="Calibri" w:cs="Calibri"/>
          <w:color w:val="auto"/>
          <w:sz w:val="22"/>
          <w:szCs w:val="22"/>
        </w:rPr>
        <w:t>7.16.</w:t>
      </w:r>
      <w:r>
        <w:rPr>
          <w:rFonts w:ascii="Calibri" w:hAnsi="Calibri" w:cs="Calibri"/>
          <w:color w:val="auto"/>
          <w:sz w:val="22"/>
          <w:szCs w:val="22"/>
        </w:rPr>
        <w:tab/>
      </w:r>
      <w:r w:rsidR="0035277B" w:rsidRPr="0035277B">
        <w:rPr>
          <w:rFonts w:ascii="Calibri" w:hAnsi="Calibri" w:cs="Calibri"/>
          <w:color w:val="auto"/>
          <w:sz w:val="22"/>
          <w:szCs w:val="22"/>
        </w:rPr>
        <w:t>Objednatel, v případě potřeby, zpřístupní nemovitosti a pozemky dotčené realizací díla zhotoviteli i spolupracovníkům zhotovitele, a to na základě dohody obou stran - písemné žádosti ze strany zhotovitele.</w:t>
      </w:r>
    </w:p>
    <w:p w:rsidR="00A9292D" w:rsidRDefault="00A9292D" w:rsidP="00A9292D">
      <w:pPr>
        <w:autoSpaceDE w:val="0"/>
        <w:autoSpaceDN w:val="0"/>
        <w:adjustRightInd w:val="0"/>
        <w:jc w:val="both"/>
        <w:rPr>
          <w:rFonts w:ascii="Calibri" w:hAnsi="Calibri" w:cs="Calibri"/>
          <w:color w:val="auto"/>
          <w:sz w:val="22"/>
          <w:szCs w:val="22"/>
        </w:rPr>
      </w:pPr>
    </w:p>
    <w:p w:rsidR="0017776A" w:rsidRDefault="0017776A" w:rsidP="00A9292D">
      <w:pPr>
        <w:autoSpaceDE w:val="0"/>
        <w:autoSpaceDN w:val="0"/>
        <w:adjustRightInd w:val="0"/>
        <w:jc w:val="both"/>
        <w:rPr>
          <w:rFonts w:ascii="Calibri" w:hAnsi="Calibri" w:cs="Calibri"/>
          <w:color w:val="auto"/>
          <w:sz w:val="22"/>
          <w:szCs w:val="22"/>
        </w:rPr>
      </w:pPr>
    </w:p>
    <w:p w:rsidR="0017776A" w:rsidRDefault="0017776A" w:rsidP="00A9292D">
      <w:pPr>
        <w:autoSpaceDE w:val="0"/>
        <w:autoSpaceDN w:val="0"/>
        <w:adjustRightInd w:val="0"/>
        <w:jc w:val="both"/>
        <w:rPr>
          <w:rFonts w:ascii="Calibri" w:hAnsi="Calibri" w:cs="Calibri"/>
          <w:color w:val="auto"/>
          <w:sz w:val="22"/>
          <w:szCs w:val="22"/>
        </w:rPr>
      </w:pPr>
    </w:p>
    <w:p w:rsidR="0017776A" w:rsidRDefault="0017776A" w:rsidP="00A9292D">
      <w:pPr>
        <w:autoSpaceDE w:val="0"/>
        <w:autoSpaceDN w:val="0"/>
        <w:adjustRightInd w:val="0"/>
        <w:jc w:val="both"/>
        <w:rPr>
          <w:rFonts w:ascii="Calibri" w:hAnsi="Calibri" w:cs="Calibri"/>
          <w:color w:val="auto"/>
          <w:sz w:val="22"/>
          <w:szCs w:val="22"/>
        </w:rPr>
      </w:pPr>
    </w:p>
    <w:p w:rsidR="00A9292D" w:rsidRPr="00EF6C00" w:rsidRDefault="00A9292D" w:rsidP="00A9292D">
      <w:pPr>
        <w:autoSpaceDE w:val="0"/>
        <w:autoSpaceDN w:val="0"/>
        <w:adjustRightInd w:val="0"/>
        <w:jc w:val="both"/>
        <w:rPr>
          <w:rFonts w:ascii="Calibri" w:hAnsi="Calibri" w:cs="Calibri"/>
          <w:color w:val="auto"/>
          <w:sz w:val="22"/>
          <w:szCs w:val="22"/>
        </w:rPr>
      </w:pPr>
    </w:p>
    <w:p w:rsidR="000D34F6" w:rsidRPr="00287E06" w:rsidRDefault="00A9292D" w:rsidP="000D34F6">
      <w:pPr>
        <w:pStyle w:val="Nadpis3"/>
        <w:ind w:left="0" w:firstLine="0"/>
        <w:jc w:val="center"/>
        <w:rPr>
          <w:rFonts w:ascii="Calibri" w:hAnsi="Calibri" w:cs="Arial"/>
          <w:sz w:val="22"/>
          <w:szCs w:val="22"/>
        </w:rPr>
      </w:pPr>
      <w:r>
        <w:rPr>
          <w:rFonts w:ascii="Calibri" w:hAnsi="Calibri" w:cs="Arial"/>
          <w:sz w:val="22"/>
          <w:szCs w:val="22"/>
        </w:rPr>
        <w:t>Článek</w:t>
      </w:r>
      <w:r w:rsidR="000D34F6" w:rsidRPr="00287E06">
        <w:rPr>
          <w:rFonts w:ascii="Calibri" w:hAnsi="Calibri" w:cs="Arial"/>
          <w:sz w:val="22"/>
          <w:szCs w:val="22"/>
        </w:rPr>
        <w:t xml:space="preserve"> </w:t>
      </w:r>
      <w:r w:rsidR="004809FD">
        <w:rPr>
          <w:rFonts w:ascii="Calibri" w:hAnsi="Calibri" w:cs="Arial"/>
          <w:sz w:val="22"/>
          <w:szCs w:val="22"/>
        </w:rPr>
        <w:t>VIII</w:t>
      </w:r>
      <w:r w:rsidR="000D34F6" w:rsidRPr="00287E06">
        <w:rPr>
          <w:rFonts w:ascii="Calibri" w:hAnsi="Calibri" w:cs="Arial"/>
          <w:sz w:val="22"/>
          <w:szCs w:val="22"/>
        </w:rPr>
        <w:t>.</w:t>
      </w:r>
    </w:p>
    <w:p w:rsidR="00060746" w:rsidRPr="00DC3E56" w:rsidRDefault="00060746" w:rsidP="00A9292D">
      <w:pPr>
        <w:jc w:val="center"/>
        <w:rPr>
          <w:rFonts w:ascii="Calibri" w:hAnsi="Calibri"/>
          <w:b/>
          <w:sz w:val="22"/>
          <w:szCs w:val="22"/>
        </w:rPr>
      </w:pPr>
      <w:r w:rsidRPr="00DC3E56">
        <w:rPr>
          <w:rFonts w:ascii="Calibri" w:hAnsi="Calibri"/>
          <w:b/>
          <w:sz w:val="22"/>
          <w:szCs w:val="22"/>
        </w:rPr>
        <w:t>Záruka za jakost a odpovědnost za vady díla</w:t>
      </w:r>
    </w:p>
    <w:p w:rsidR="00A56939" w:rsidRDefault="004809FD" w:rsidP="004809FD">
      <w:pPr>
        <w:pStyle w:val="Zkladntext2"/>
        <w:spacing w:after="60"/>
        <w:ind w:left="567" w:hanging="567"/>
        <w:rPr>
          <w:rFonts w:ascii="Calibri" w:hAnsi="Calibri" w:cs="Arial"/>
        </w:rPr>
      </w:pPr>
      <w:r>
        <w:rPr>
          <w:rFonts w:ascii="Calibri" w:hAnsi="Calibri" w:cs="Arial"/>
        </w:rPr>
        <w:t>8.1.</w:t>
      </w:r>
      <w:r>
        <w:rPr>
          <w:rFonts w:ascii="Calibri" w:hAnsi="Calibri" w:cs="Arial"/>
        </w:rPr>
        <w:tab/>
      </w:r>
      <w:r w:rsidR="00060746" w:rsidRPr="00287E06">
        <w:rPr>
          <w:rFonts w:ascii="Calibri" w:hAnsi="Calibri" w:cs="Arial"/>
        </w:rPr>
        <w:t xml:space="preserve">Dílo má vady, jestliže </w:t>
      </w:r>
      <w:r w:rsidR="009C7250">
        <w:rPr>
          <w:rFonts w:ascii="Calibri" w:hAnsi="Calibri" w:cs="Arial"/>
        </w:rPr>
        <w:t xml:space="preserve">jeho povaha, obsah, rozsah či </w:t>
      </w:r>
      <w:r w:rsidR="00060746" w:rsidRPr="00287E06">
        <w:rPr>
          <w:rFonts w:ascii="Calibri" w:hAnsi="Calibri" w:cs="Arial"/>
        </w:rPr>
        <w:t>provedení neodpovídá výsledku určenému v této smlouvě.</w:t>
      </w:r>
      <w:r w:rsidR="009C7250">
        <w:rPr>
          <w:rFonts w:ascii="Calibri" w:hAnsi="Calibri" w:cs="Arial"/>
        </w:rPr>
        <w:t xml:space="preserve"> V případě vady díla dojednávají smluvní strany právo objednatele požadovat a povinnost zhotovitele poskytnout bezplatné odstranění vady.</w:t>
      </w:r>
    </w:p>
    <w:p w:rsidR="00A56939" w:rsidRDefault="004809FD" w:rsidP="004809FD">
      <w:pPr>
        <w:pStyle w:val="Zkladntext2"/>
        <w:spacing w:after="60"/>
        <w:ind w:left="567" w:hanging="567"/>
        <w:rPr>
          <w:rFonts w:ascii="Calibri" w:hAnsi="Calibri" w:cs="Arial"/>
        </w:rPr>
      </w:pPr>
      <w:r>
        <w:rPr>
          <w:rFonts w:ascii="Calibri" w:hAnsi="Calibri" w:cs="Arial"/>
        </w:rPr>
        <w:t>8.2.</w:t>
      </w:r>
      <w:r>
        <w:rPr>
          <w:rFonts w:ascii="Calibri" w:hAnsi="Calibri" w:cs="Arial"/>
        </w:rPr>
        <w:tab/>
      </w:r>
      <w:r w:rsidR="00060746" w:rsidRPr="00A56939">
        <w:rPr>
          <w:rFonts w:ascii="Calibri" w:hAnsi="Calibri" w:cs="Arial"/>
        </w:rPr>
        <w:t>Zhotovitel odpovídá za vady</w:t>
      </w:r>
      <w:r w:rsidR="00060746" w:rsidRPr="00A56939">
        <w:rPr>
          <w:rFonts w:ascii="Calibri" w:hAnsi="Calibri" w:cs="Arial"/>
          <w:i/>
          <w:iCs/>
        </w:rPr>
        <w:t>,</w:t>
      </w:r>
      <w:r w:rsidR="00060746" w:rsidRPr="00A56939">
        <w:rPr>
          <w:rFonts w:ascii="Calibri" w:hAnsi="Calibri" w:cs="Arial"/>
        </w:rPr>
        <w:t xml:space="preserve"> které má dílo v době jeho předání objednateli. Zhotovitel odpovídá za vady díla vzniklé po předání díla objednateli, jestliže byly způsobeny porušením jeho povinností.</w:t>
      </w:r>
    </w:p>
    <w:p w:rsidR="00A56939" w:rsidRPr="007C4F7E" w:rsidRDefault="004809FD" w:rsidP="004809FD">
      <w:pPr>
        <w:pStyle w:val="Zkladntext2"/>
        <w:spacing w:after="60"/>
        <w:rPr>
          <w:rFonts w:ascii="Calibri" w:hAnsi="Calibri" w:cs="Arial"/>
        </w:rPr>
      </w:pPr>
      <w:r w:rsidRPr="007C4F7E">
        <w:rPr>
          <w:rFonts w:ascii="Calibri" w:hAnsi="Calibri" w:cs="Arial"/>
        </w:rPr>
        <w:t>8.3.</w:t>
      </w:r>
      <w:r w:rsidRPr="007C4F7E">
        <w:rPr>
          <w:rFonts w:ascii="Calibri" w:hAnsi="Calibri" w:cs="Arial"/>
        </w:rPr>
        <w:tab/>
      </w:r>
      <w:r w:rsidR="009D6D67" w:rsidRPr="007C4F7E">
        <w:rPr>
          <w:rFonts w:ascii="Calibri" w:hAnsi="Calibri" w:cs="Arial"/>
        </w:rPr>
        <w:t xml:space="preserve">Záruční lhůta </w:t>
      </w:r>
      <w:r w:rsidR="008F5415">
        <w:rPr>
          <w:rFonts w:ascii="Calibri" w:hAnsi="Calibri" w:cs="Arial"/>
        </w:rPr>
        <w:t xml:space="preserve">2 roky </w:t>
      </w:r>
      <w:r w:rsidR="009D6D67" w:rsidRPr="007C4F7E">
        <w:rPr>
          <w:rFonts w:ascii="Calibri" w:hAnsi="Calibri" w:cs="Arial"/>
        </w:rPr>
        <w:t xml:space="preserve">počíná běžet převzetím díla </w:t>
      </w:r>
      <w:r w:rsidR="00885348" w:rsidRPr="007C4F7E">
        <w:rPr>
          <w:rFonts w:ascii="Calibri" w:hAnsi="Calibri" w:cs="Tahoma"/>
        </w:rPr>
        <w:t>a podpisu předávacího protokolu.</w:t>
      </w:r>
    </w:p>
    <w:p w:rsidR="00A56939" w:rsidRDefault="004809FD" w:rsidP="004809FD">
      <w:pPr>
        <w:pStyle w:val="Zkladntext2"/>
        <w:spacing w:after="60"/>
        <w:ind w:left="567" w:hanging="567"/>
        <w:rPr>
          <w:rFonts w:ascii="Calibri" w:hAnsi="Calibri" w:cs="Arial"/>
        </w:rPr>
      </w:pPr>
      <w:r>
        <w:rPr>
          <w:rFonts w:ascii="Calibri" w:hAnsi="Calibri" w:cs="Arial"/>
        </w:rPr>
        <w:t>8.4.</w:t>
      </w:r>
      <w:r>
        <w:rPr>
          <w:rFonts w:ascii="Calibri" w:hAnsi="Calibri" w:cs="Arial"/>
        </w:rPr>
        <w:tab/>
      </w:r>
      <w:r w:rsidR="009D6D67" w:rsidRPr="00A56939">
        <w:rPr>
          <w:rFonts w:ascii="Calibri" w:hAnsi="Calibri" w:cs="Arial"/>
        </w:rPr>
        <w:t>Objednatel je povinen vady písemně reklamovat u zhotovitele, a to bez zbytečného odkladu po té, co se o nich d</w:t>
      </w:r>
      <w:bookmarkStart w:id="3" w:name="_GoBack"/>
      <w:bookmarkEnd w:id="3"/>
      <w:r w:rsidR="009D6D67" w:rsidRPr="00A56939">
        <w:rPr>
          <w:rFonts w:ascii="Calibri" w:hAnsi="Calibri" w:cs="Arial"/>
        </w:rPr>
        <w:t>ozvěděl.</w:t>
      </w:r>
    </w:p>
    <w:p w:rsidR="000B6653" w:rsidRDefault="004809FD" w:rsidP="004809FD">
      <w:pPr>
        <w:pStyle w:val="Zkladntext2"/>
        <w:spacing w:after="60"/>
        <w:ind w:left="567" w:hanging="567"/>
        <w:rPr>
          <w:rFonts w:ascii="Calibri" w:hAnsi="Calibri" w:cs="Arial"/>
        </w:rPr>
      </w:pPr>
      <w:r>
        <w:rPr>
          <w:rFonts w:ascii="Calibri" w:hAnsi="Calibri" w:cs="Arial"/>
        </w:rPr>
        <w:t>8.5.</w:t>
      </w:r>
      <w:r>
        <w:rPr>
          <w:rFonts w:ascii="Calibri" w:hAnsi="Calibri" w:cs="Arial"/>
        </w:rPr>
        <w:tab/>
      </w:r>
      <w:r w:rsidR="009D6D67" w:rsidRPr="00A56939">
        <w:rPr>
          <w:rFonts w:ascii="Calibri" w:hAnsi="Calibri" w:cs="Arial"/>
        </w:rPr>
        <w:t xml:space="preserve">Právo na odstranění vady díla, zjištěné po předání díla, objednatel u zhotovitele uplatní v záruční lhůtě písemnou formou. Zhotovitel bez zbytečného odkladu, nejpozději ve lhůtě do </w:t>
      </w:r>
      <w:r w:rsidR="00B22E20" w:rsidRPr="00A56939">
        <w:rPr>
          <w:rFonts w:ascii="Calibri" w:hAnsi="Calibri" w:cs="Arial"/>
        </w:rPr>
        <w:t>3</w:t>
      </w:r>
      <w:r w:rsidR="009D6D67" w:rsidRPr="00A56939">
        <w:rPr>
          <w:rFonts w:ascii="Calibri" w:hAnsi="Calibri" w:cs="Arial"/>
        </w:rPr>
        <w:t xml:space="preserve"> pracovních dní od doručení reklamace, projedná s objednatelem reklamovanou vadu a způsob jejího odstranění. Neodstraní-li zhotovitel vady díla jím zaviněné v přiměřené lhůtě, tj. nejpozději do </w:t>
      </w:r>
      <w:r w:rsidR="000B6653">
        <w:rPr>
          <w:rFonts w:ascii="Calibri" w:hAnsi="Calibri" w:cs="Arial"/>
        </w:rPr>
        <w:t>15</w:t>
      </w:r>
      <w:r w:rsidR="009D6D67" w:rsidRPr="00A56939">
        <w:rPr>
          <w:rFonts w:ascii="Calibri" w:hAnsi="Calibri" w:cs="Arial"/>
        </w:rPr>
        <w:t xml:space="preserve"> kalendářních dní od jejich reklamace objednatelem</w:t>
      </w:r>
      <w:r w:rsidR="000B6653">
        <w:rPr>
          <w:rFonts w:ascii="Calibri" w:hAnsi="Calibri" w:cs="Arial"/>
        </w:rPr>
        <w:t xml:space="preserve">, </w:t>
      </w:r>
      <w:r w:rsidR="000B6653" w:rsidRPr="00A56939">
        <w:rPr>
          <w:rFonts w:ascii="Calibri" w:hAnsi="Calibri" w:cs="Calibri"/>
          <w:color w:val="auto"/>
        </w:rPr>
        <w:t>je objednatel oprávněn odstranit tyto vady sám nebo prostřednictvím třetích os</w:t>
      </w:r>
      <w:r w:rsidR="000B6653">
        <w:rPr>
          <w:rFonts w:ascii="Calibri" w:hAnsi="Calibri" w:cs="Calibri"/>
          <w:color w:val="auto"/>
        </w:rPr>
        <w:t>ob, a to na náklady zhotovitele nebo</w:t>
      </w:r>
      <w:r w:rsidR="009D6D67" w:rsidRPr="00A56939">
        <w:rPr>
          <w:rFonts w:ascii="Calibri" w:hAnsi="Calibri" w:cs="Arial"/>
        </w:rPr>
        <w:t xml:space="preserve"> může objednatel požadovat přiměřenou slevu z ceny díla. Nárok objednatele uplatnit vůči zhotoviteli smluvní pokutu tím nezaniká.</w:t>
      </w:r>
    </w:p>
    <w:p w:rsidR="000B6653" w:rsidRDefault="004809FD" w:rsidP="004809FD">
      <w:pPr>
        <w:pStyle w:val="Zkladntext2"/>
        <w:spacing w:after="60"/>
        <w:ind w:left="567" w:hanging="567"/>
        <w:rPr>
          <w:rFonts w:ascii="Calibri" w:hAnsi="Calibri" w:cs="Arial"/>
        </w:rPr>
      </w:pPr>
      <w:r>
        <w:rPr>
          <w:rFonts w:ascii="Calibri" w:hAnsi="Calibri" w:cs="Arial"/>
        </w:rPr>
        <w:t>8.6.</w:t>
      </w:r>
      <w:r>
        <w:rPr>
          <w:rFonts w:ascii="Calibri" w:hAnsi="Calibri" w:cs="Arial"/>
        </w:rPr>
        <w:tab/>
      </w:r>
      <w:r w:rsidR="009D6D67" w:rsidRPr="000B6653">
        <w:rPr>
          <w:rFonts w:ascii="Calibri" w:hAnsi="Calibri" w:cs="Arial"/>
        </w:rPr>
        <w:t>Práva a povinnosti ze zhotovitelem poskytnuté záruky nezanikají ani odstoupením kterékoli ze smluvních stran od smlouvy.</w:t>
      </w:r>
    </w:p>
    <w:p w:rsidR="0062578F" w:rsidRDefault="004809FD" w:rsidP="004809FD">
      <w:pPr>
        <w:pStyle w:val="Zkladntext2"/>
        <w:spacing w:after="60"/>
        <w:ind w:left="567" w:hanging="567"/>
        <w:rPr>
          <w:rFonts w:ascii="Calibri" w:hAnsi="Calibri" w:cs="Arial"/>
        </w:rPr>
      </w:pPr>
      <w:r>
        <w:rPr>
          <w:rFonts w:ascii="Calibri" w:hAnsi="Calibri" w:cs="Arial"/>
        </w:rPr>
        <w:t>8.7.</w:t>
      </w:r>
      <w:r>
        <w:rPr>
          <w:rFonts w:ascii="Calibri" w:hAnsi="Calibri" w:cs="Arial"/>
        </w:rPr>
        <w:tab/>
      </w:r>
      <w:r w:rsidR="009D6D67" w:rsidRPr="000B6653">
        <w:rPr>
          <w:rFonts w:ascii="Calibri" w:hAnsi="Calibri" w:cs="Arial"/>
        </w:rPr>
        <w:t xml:space="preserve">O reklamačním řízení budou objednatelem pořizovány písemné zápisy ve dvojím vyhotovení, z nichž jeden stejnopis obdrží každá ze smluvních stran. </w:t>
      </w:r>
    </w:p>
    <w:p w:rsidR="00525AD5" w:rsidRDefault="00525AD5" w:rsidP="00525AD5">
      <w:pPr>
        <w:pStyle w:val="Zkladntext2"/>
        <w:spacing w:after="60"/>
        <w:ind w:left="567"/>
        <w:rPr>
          <w:rFonts w:ascii="Calibri" w:hAnsi="Calibri" w:cs="Arial"/>
        </w:rPr>
      </w:pPr>
    </w:p>
    <w:p w:rsidR="0017776A" w:rsidRPr="00525AD5" w:rsidRDefault="0017776A" w:rsidP="00525AD5">
      <w:pPr>
        <w:pStyle w:val="Zkladntext2"/>
        <w:spacing w:after="60"/>
        <w:ind w:left="567"/>
        <w:rPr>
          <w:rFonts w:ascii="Calibri" w:hAnsi="Calibri" w:cs="Arial"/>
        </w:rPr>
      </w:pPr>
    </w:p>
    <w:p w:rsidR="003D081A" w:rsidRPr="00287E06" w:rsidRDefault="000B6653" w:rsidP="003D081A">
      <w:pPr>
        <w:pStyle w:val="Nadpis3"/>
        <w:ind w:left="0" w:firstLine="0"/>
        <w:jc w:val="center"/>
        <w:rPr>
          <w:rFonts w:ascii="Calibri" w:hAnsi="Calibri" w:cs="Arial"/>
          <w:sz w:val="22"/>
          <w:szCs w:val="22"/>
        </w:rPr>
      </w:pPr>
      <w:r>
        <w:rPr>
          <w:rFonts w:ascii="Calibri" w:hAnsi="Calibri" w:cs="Arial"/>
          <w:sz w:val="22"/>
          <w:szCs w:val="22"/>
        </w:rPr>
        <w:t xml:space="preserve">Článek </w:t>
      </w:r>
      <w:r w:rsidR="004809FD">
        <w:rPr>
          <w:rFonts w:ascii="Calibri" w:hAnsi="Calibri" w:cs="Arial"/>
          <w:sz w:val="22"/>
          <w:szCs w:val="22"/>
        </w:rPr>
        <w:t>I</w:t>
      </w:r>
      <w:r w:rsidR="00885348">
        <w:rPr>
          <w:rFonts w:ascii="Calibri" w:hAnsi="Calibri" w:cs="Arial"/>
          <w:sz w:val="22"/>
          <w:szCs w:val="22"/>
        </w:rPr>
        <w:t>X</w:t>
      </w:r>
      <w:r w:rsidR="003D081A" w:rsidRPr="00287E06">
        <w:rPr>
          <w:rFonts w:ascii="Calibri" w:hAnsi="Calibri" w:cs="Arial"/>
          <w:sz w:val="22"/>
          <w:szCs w:val="22"/>
        </w:rPr>
        <w:t>.</w:t>
      </w:r>
    </w:p>
    <w:p w:rsidR="00AC005E" w:rsidRPr="00287E06" w:rsidRDefault="009A3A00" w:rsidP="006D13FD">
      <w:pPr>
        <w:pStyle w:val="Nadpis5"/>
        <w:spacing w:after="120"/>
        <w:rPr>
          <w:rFonts w:ascii="Calibri" w:hAnsi="Calibri" w:cs="Arial"/>
          <w:sz w:val="22"/>
          <w:szCs w:val="22"/>
        </w:rPr>
      </w:pPr>
      <w:r>
        <w:rPr>
          <w:rFonts w:ascii="Calibri" w:hAnsi="Calibri" w:cs="Arial"/>
          <w:sz w:val="22"/>
          <w:szCs w:val="22"/>
        </w:rPr>
        <w:t>Smluvní pokuty</w:t>
      </w:r>
    </w:p>
    <w:p w:rsidR="003D081A" w:rsidRPr="00287E06" w:rsidRDefault="004809FD" w:rsidP="004809FD">
      <w:pPr>
        <w:spacing w:after="6"/>
        <w:ind w:left="567" w:hanging="567"/>
        <w:jc w:val="both"/>
        <w:rPr>
          <w:rFonts w:ascii="Calibri" w:hAnsi="Calibri" w:cs="Arial"/>
          <w:sz w:val="22"/>
          <w:szCs w:val="22"/>
        </w:rPr>
      </w:pPr>
      <w:r>
        <w:rPr>
          <w:rFonts w:ascii="Calibri" w:hAnsi="Calibri" w:cs="Arial"/>
          <w:sz w:val="22"/>
          <w:szCs w:val="22"/>
        </w:rPr>
        <w:t>9.1.</w:t>
      </w:r>
      <w:r>
        <w:rPr>
          <w:rFonts w:ascii="Calibri" w:hAnsi="Calibri" w:cs="Arial"/>
          <w:sz w:val="22"/>
          <w:szCs w:val="22"/>
        </w:rPr>
        <w:tab/>
      </w:r>
      <w:r>
        <w:rPr>
          <w:rFonts w:ascii="Calibri" w:hAnsi="Calibri" w:cs="Arial"/>
          <w:sz w:val="22"/>
          <w:szCs w:val="22"/>
        </w:rPr>
        <w:tab/>
      </w:r>
      <w:r w:rsidR="00AC005E" w:rsidRPr="00287E06">
        <w:rPr>
          <w:rFonts w:ascii="Calibri" w:hAnsi="Calibri" w:cs="Arial"/>
          <w:sz w:val="22"/>
          <w:szCs w:val="22"/>
        </w:rPr>
        <w:t>Obě smluvní strany sjednávají smluvní pokuty za porušení závazků vyplývajících z této smlo</w:t>
      </w:r>
      <w:r w:rsidR="00547789" w:rsidRPr="00287E06">
        <w:rPr>
          <w:rFonts w:ascii="Calibri" w:hAnsi="Calibri" w:cs="Arial"/>
          <w:sz w:val="22"/>
          <w:szCs w:val="22"/>
        </w:rPr>
        <w:t xml:space="preserve">uvy </w:t>
      </w:r>
      <w:r w:rsidR="00A706C2">
        <w:rPr>
          <w:rFonts w:ascii="Calibri" w:hAnsi="Calibri" w:cs="Arial"/>
          <w:sz w:val="22"/>
          <w:szCs w:val="22"/>
        </w:rPr>
        <w:t xml:space="preserve">  </w:t>
      </w:r>
      <w:r w:rsidR="00547789" w:rsidRPr="00287E06">
        <w:rPr>
          <w:rFonts w:ascii="Calibri" w:hAnsi="Calibri" w:cs="Arial"/>
          <w:sz w:val="22"/>
          <w:szCs w:val="22"/>
        </w:rPr>
        <w:t>takto</w:t>
      </w:r>
      <w:r w:rsidR="00AC005E" w:rsidRPr="00287E06">
        <w:rPr>
          <w:rFonts w:ascii="Calibri" w:hAnsi="Calibri" w:cs="Arial"/>
          <w:sz w:val="22"/>
          <w:szCs w:val="22"/>
        </w:rPr>
        <w:t>:</w:t>
      </w:r>
    </w:p>
    <w:p w:rsidR="00C16EDF" w:rsidRDefault="004809FD" w:rsidP="004809FD">
      <w:pPr>
        <w:spacing w:after="6"/>
        <w:ind w:left="1276" w:hanging="709"/>
        <w:jc w:val="both"/>
        <w:rPr>
          <w:rFonts w:ascii="Calibri" w:hAnsi="Calibri" w:cs="Arial"/>
          <w:color w:val="auto"/>
          <w:sz w:val="22"/>
          <w:szCs w:val="22"/>
        </w:rPr>
      </w:pPr>
      <w:r>
        <w:rPr>
          <w:rFonts w:ascii="Calibri" w:hAnsi="Calibri" w:cs="Arial"/>
          <w:color w:val="auto"/>
          <w:sz w:val="22"/>
          <w:szCs w:val="22"/>
        </w:rPr>
        <w:t>9.1.1.</w:t>
      </w:r>
      <w:r w:rsidR="00A706C2">
        <w:rPr>
          <w:rFonts w:ascii="Calibri" w:hAnsi="Calibri" w:cs="Arial"/>
          <w:color w:val="auto"/>
          <w:sz w:val="22"/>
          <w:szCs w:val="22"/>
        </w:rPr>
        <w:t xml:space="preserve">   </w:t>
      </w:r>
      <w:r w:rsidR="00C16EDF" w:rsidRPr="00287E06">
        <w:rPr>
          <w:rFonts w:ascii="Calibri" w:hAnsi="Calibri" w:cs="Arial"/>
          <w:color w:val="auto"/>
          <w:sz w:val="22"/>
          <w:szCs w:val="22"/>
        </w:rPr>
        <w:t xml:space="preserve">v případě prodlení </w:t>
      </w:r>
      <w:r w:rsidR="00C16EDF">
        <w:rPr>
          <w:rFonts w:ascii="Calibri" w:hAnsi="Calibri" w:cs="Arial"/>
          <w:color w:val="auto"/>
          <w:sz w:val="22"/>
          <w:szCs w:val="22"/>
        </w:rPr>
        <w:t xml:space="preserve">zhotovitele s plněním termínů uvedených v čl. VI. této smlouvy, je objednatel oprávněn uplatnit vůči zhotoviteli smluvní pokutu ve výši </w:t>
      </w:r>
      <w:r w:rsidR="00B37539">
        <w:rPr>
          <w:rFonts w:ascii="Calibri" w:hAnsi="Calibri" w:cs="Arial"/>
          <w:color w:val="auto"/>
          <w:sz w:val="22"/>
          <w:szCs w:val="22"/>
        </w:rPr>
        <w:t>0,2 % z ceny díla</w:t>
      </w:r>
      <w:r w:rsidR="00C16EDF">
        <w:rPr>
          <w:rFonts w:ascii="Calibri" w:hAnsi="Calibri" w:cs="Arial"/>
          <w:color w:val="auto"/>
          <w:sz w:val="22"/>
          <w:szCs w:val="22"/>
        </w:rPr>
        <w:t xml:space="preserve"> za každý i započatý den prodlení, a to za kaž</w:t>
      </w:r>
      <w:r w:rsidR="000B6653">
        <w:rPr>
          <w:rFonts w:ascii="Calibri" w:hAnsi="Calibri" w:cs="Arial"/>
          <w:color w:val="auto"/>
          <w:sz w:val="22"/>
          <w:szCs w:val="22"/>
        </w:rPr>
        <w:t xml:space="preserve">dé dílčí plnění dle </w:t>
      </w:r>
      <w:r w:rsidR="00C16EDF">
        <w:rPr>
          <w:rFonts w:ascii="Calibri" w:hAnsi="Calibri" w:cs="Arial"/>
          <w:color w:val="auto"/>
          <w:sz w:val="22"/>
          <w:szCs w:val="22"/>
        </w:rPr>
        <w:t xml:space="preserve">této smlouvy;  </w:t>
      </w:r>
      <w:r w:rsidR="00C16EDF" w:rsidRPr="00287E06">
        <w:rPr>
          <w:rFonts w:ascii="Calibri" w:hAnsi="Calibri" w:cs="Arial"/>
          <w:color w:val="auto"/>
          <w:sz w:val="22"/>
          <w:szCs w:val="22"/>
        </w:rPr>
        <w:t xml:space="preserve"> </w:t>
      </w:r>
    </w:p>
    <w:p w:rsidR="002443B3" w:rsidRDefault="004809FD" w:rsidP="004809FD">
      <w:pPr>
        <w:spacing w:after="6"/>
        <w:ind w:left="1276" w:hanging="709"/>
        <w:jc w:val="both"/>
        <w:rPr>
          <w:rFonts w:ascii="Calibri" w:hAnsi="Calibri" w:cs="Arial"/>
          <w:color w:val="auto"/>
          <w:sz w:val="22"/>
          <w:szCs w:val="22"/>
        </w:rPr>
      </w:pPr>
      <w:r>
        <w:rPr>
          <w:rFonts w:ascii="Calibri" w:hAnsi="Calibri" w:cs="Arial"/>
          <w:color w:val="auto"/>
          <w:sz w:val="22"/>
          <w:szCs w:val="22"/>
        </w:rPr>
        <w:t>9.1.2.</w:t>
      </w:r>
      <w:r w:rsidR="00C16EDF">
        <w:rPr>
          <w:rFonts w:ascii="Calibri" w:hAnsi="Calibri" w:cs="Arial"/>
          <w:color w:val="auto"/>
          <w:sz w:val="22"/>
          <w:szCs w:val="22"/>
        </w:rPr>
        <w:t xml:space="preserve"> </w:t>
      </w:r>
      <w:r w:rsidR="00C16EDF">
        <w:rPr>
          <w:rFonts w:ascii="Calibri" w:hAnsi="Calibri" w:cs="Arial"/>
          <w:color w:val="auto"/>
          <w:sz w:val="22"/>
          <w:szCs w:val="22"/>
        </w:rPr>
        <w:tab/>
      </w:r>
      <w:r w:rsidR="00AC005E" w:rsidRPr="00287E06">
        <w:rPr>
          <w:rFonts w:ascii="Calibri" w:hAnsi="Calibri" w:cs="Arial"/>
          <w:color w:val="auto"/>
          <w:sz w:val="22"/>
          <w:szCs w:val="22"/>
        </w:rPr>
        <w:t xml:space="preserve">v případě prodlení objednatele s placením faktur je zhotovitel oprávněn uplatnit vůči objednateli smluvní pokutu ve výši </w:t>
      </w:r>
      <w:r w:rsidR="00B37539">
        <w:rPr>
          <w:rFonts w:ascii="Calibri" w:hAnsi="Calibri" w:cs="Arial"/>
          <w:color w:val="auto"/>
          <w:sz w:val="22"/>
          <w:szCs w:val="22"/>
        </w:rPr>
        <w:t>0,01 % z dlužné částky za k</w:t>
      </w:r>
      <w:r w:rsidR="00AC005E" w:rsidRPr="00287E06">
        <w:rPr>
          <w:rFonts w:ascii="Calibri" w:hAnsi="Calibri" w:cs="Arial"/>
          <w:color w:val="auto"/>
          <w:sz w:val="22"/>
          <w:szCs w:val="22"/>
        </w:rPr>
        <w:t>aždý i započatý den prodlení</w:t>
      </w:r>
      <w:r w:rsidR="00DC534A" w:rsidRPr="00287E06">
        <w:rPr>
          <w:rFonts w:ascii="Calibri" w:hAnsi="Calibri" w:cs="Arial"/>
          <w:color w:val="auto"/>
          <w:sz w:val="22"/>
          <w:szCs w:val="22"/>
        </w:rPr>
        <w:t>;</w:t>
      </w:r>
    </w:p>
    <w:p w:rsidR="000B6653" w:rsidRPr="00BD3EB0" w:rsidRDefault="004809FD" w:rsidP="004809FD">
      <w:pPr>
        <w:spacing w:after="6"/>
        <w:ind w:left="1276" w:hanging="709"/>
        <w:jc w:val="both"/>
        <w:rPr>
          <w:rFonts w:ascii="Calibri" w:hAnsi="Calibri" w:cs="Arial"/>
          <w:color w:val="auto"/>
          <w:sz w:val="22"/>
          <w:szCs w:val="22"/>
        </w:rPr>
      </w:pPr>
      <w:r>
        <w:rPr>
          <w:rFonts w:ascii="Calibri" w:hAnsi="Calibri" w:cs="Arial"/>
          <w:color w:val="auto"/>
          <w:sz w:val="22"/>
          <w:szCs w:val="22"/>
        </w:rPr>
        <w:t>9.1.3.</w:t>
      </w:r>
      <w:r w:rsidR="000B6653">
        <w:rPr>
          <w:rFonts w:ascii="Calibri" w:hAnsi="Calibri" w:cs="Arial"/>
          <w:color w:val="auto"/>
          <w:sz w:val="22"/>
          <w:szCs w:val="22"/>
        </w:rPr>
        <w:t xml:space="preserve">   </w:t>
      </w:r>
      <w:r w:rsidR="00AC005E" w:rsidRPr="00A706C2">
        <w:rPr>
          <w:rFonts w:ascii="Calibri" w:hAnsi="Calibri" w:cs="Arial"/>
          <w:color w:val="auto"/>
          <w:sz w:val="22"/>
          <w:szCs w:val="22"/>
        </w:rPr>
        <w:t xml:space="preserve">v případě, že zhotovitel neodstraní vady v dohodnutém termínu dle čl. </w:t>
      </w:r>
      <w:r w:rsidR="00740D0C">
        <w:rPr>
          <w:rFonts w:ascii="Calibri" w:hAnsi="Calibri" w:cs="Arial"/>
          <w:color w:val="auto"/>
          <w:sz w:val="22"/>
          <w:szCs w:val="22"/>
        </w:rPr>
        <w:t>X</w:t>
      </w:r>
      <w:r w:rsidR="00AC005E" w:rsidRPr="00A706C2">
        <w:rPr>
          <w:rFonts w:ascii="Calibri" w:hAnsi="Calibri" w:cs="Arial"/>
          <w:color w:val="auto"/>
          <w:sz w:val="22"/>
          <w:szCs w:val="22"/>
        </w:rPr>
        <w:t xml:space="preserve">. této smlouvy, je objednatel oprávněn uplatnit vůči zhotoviteli smluvní pokutu ve výši </w:t>
      </w:r>
      <w:r w:rsidR="0098469D" w:rsidRPr="00A706C2">
        <w:rPr>
          <w:rFonts w:ascii="Calibri" w:hAnsi="Calibri" w:cs="Arial"/>
          <w:color w:val="auto"/>
          <w:sz w:val="22"/>
          <w:szCs w:val="22"/>
        </w:rPr>
        <w:t>1.0</w:t>
      </w:r>
      <w:r w:rsidR="00547789" w:rsidRPr="00A706C2">
        <w:rPr>
          <w:rFonts w:ascii="Calibri" w:hAnsi="Calibri" w:cs="Arial"/>
          <w:color w:val="auto"/>
          <w:sz w:val="22"/>
          <w:szCs w:val="22"/>
        </w:rPr>
        <w:t>00,- Kč</w:t>
      </w:r>
      <w:r w:rsidR="00AC005E" w:rsidRPr="00A706C2">
        <w:rPr>
          <w:rFonts w:ascii="Calibri" w:hAnsi="Calibri" w:cs="Arial"/>
          <w:color w:val="auto"/>
          <w:sz w:val="22"/>
          <w:szCs w:val="22"/>
        </w:rPr>
        <w:t xml:space="preserve"> za každý i započatý den prodlení, nedohodne-li se s objednatelem jinak;</w:t>
      </w:r>
    </w:p>
    <w:p w:rsidR="002443B3" w:rsidRPr="000B6653" w:rsidRDefault="004809FD" w:rsidP="004809FD">
      <w:pPr>
        <w:spacing w:after="6"/>
        <w:ind w:left="1276" w:hanging="709"/>
        <w:jc w:val="both"/>
        <w:rPr>
          <w:rFonts w:ascii="Calibri" w:hAnsi="Calibri" w:cs="Arial"/>
          <w:color w:val="auto"/>
          <w:sz w:val="22"/>
          <w:szCs w:val="22"/>
        </w:rPr>
      </w:pPr>
      <w:r>
        <w:rPr>
          <w:rFonts w:ascii="Calibri" w:hAnsi="Calibri" w:cs="Arial"/>
          <w:color w:val="auto"/>
          <w:sz w:val="22"/>
          <w:szCs w:val="22"/>
        </w:rPr>
        <w:t>9.1.4.</w:t>
      </w:r>
      <w:r>
        <w:rPr>
          <w:rFonts w:ascii="Calibri" w:hAnsi="Calibri" w:cs="Arial"/>
          <w:color w:val="auto"/>
          <w:sz w:val="22"/>
          <w:szCs w:val="22"/>
        </w:rPr>
        <w:tab/>
      </w:r>
      <w:r w:rsidR="00554727" w:rsidRPr="000B6653">
        <w:rPr>
          <w:rFonts w:ascii="Calibri" w:hAnsi="Calibri" w:cs="Arial"/>
          <w:color w:val="auto"/>
          <w:sz w:val="22"/>
          <w:szCs w:val="22"/>
        </w:rPr>
        <w:t xml:space="preserve">v případě, že zhotovitel </w:t>
      </w:r>
      <w:r w:rsidR="00B37539" w:rsidRPr="000B6653">
        <w:rPr>
          <w:rFonts w:ascii="Calibri" w:hAnsi="Calibri" w:cs="Arial"/>
          <w:color w:val="auto"/>
          <w:sz w:val="22"/>
          <w:szCs w:val="22"/>
        </w:rPr>
        <w:t xml:space="preserve">poruší další </w:t>
      </w:r>
      <w:r w:rsidR="00554727" w:rsidRPr="000B6653">
        <w:rPr>
          <w:rFonts w:ascii="Calibri" w:hAnsi="Calibri" w:cs="Arial"/>
          <w:color w:val="auto"/>
          <w:sz w:val="22"/>
          <w:szCs w:val="22"/>
        </w:rPr>
        <w:t xml:space="preserve">povinnosti </w:t>
      </w:r>
      <w:r w:rsidR="00FB1A4C" w:rsidRPr="000B6653">
        <w:rPr>
          <w:rFonts w:ascii="Calibri" w:hAnsi="Calibri" w:cs="Arial"/>
          <w:sz w:val="22"/>
          <w:szCs w:val="22"/>
        </w:rPr>
        <w:t xml:space="preserve">vyplývající </w:t>
      </w:r>
      <w:r w:rsidR="00B37539" w:rsidRPr="000B6653">
        <w:rPr>
          <w:rFonts w:ascii="Calibri" w:hAnsi="Calibri" w:cs="Arial"/>
          <w:sz w:val="22"/>
          <w:szCs w:val="22"/>
        </w:rPr>
        <w:t xml:space="preserve">mu z této smlouvy či </w:t>
      </w:r>
      <w:r w:rsidR="00FB1A4C" w:rsidRPr="000B6653">
        <w:rPr>
          <w:rFonts w:ascii="Calibri" w:hAnsi="Calibri" w:cs="Arial"/>
          <w:sz w:val="22"/>
          <w:szCs w:val="22"/>
        </w:rPr>
        <w:t>ze závěrů smluvních ujednání obou smluvních stran</w:t>
      </w:r>
      <w:r w:rsidR="000A3D69" w:rsidRPr="000B6653">
        <w:rPr>
          <w:rFonts w:ascii="Calibri" w:hAnsi="Calibri" w:cs="Arial"/>
          <w:color w:val="auto"/>
          <w:sz w:val="22"/>
          <w:szCs w:val="22"/>
        </w:rPr>
        <w:t>, uzavřených v souvislosti se zajištěním předmětu plnění dle této smlouvy</w:t>
      </w:r>
      <w:r w:rsidR="00554727" w:rsidRPr="000B6653">
        <w:rPr>
          <w:rFonts w:ascii="Calibri" w:hAnsi="Calibri" w:cs="Arial"/>
          <w:color w:val="auto"/>
          <w:sz w:val="22"/>
          <w:szCs w:val="22"/>
        </w:rPr>
        <w:t xml:space="preserve">, je objednatel oprávněn uplatnit vůči zhotoviteli smluvní pokutu ve výši </w:t>
      </w:r>
      <w:r w:rsidR="00B37539" w:rsidRPr="000B6653">
        <w:rPr>
          <w:rFonts w:ascii="Calibri" w:hAnsi="Calibri" w:cs="Arial"/>
          <w:color w:val="auto"/>
          <w:sz w:val="22"/>
          <w:szCs w:val="22"/>
        </w:rPr>
        <w:t xml:space="preserve">0,05 </w:t>
      </w:r>
      <w:r w:rsidR="00547789" w:rsidRPr="000B6653">
        <w:rPr>
          <w:rFonts w:ascii="Calibri" w:hAnsi="Calibri" w:cs="Arial"/>
          <w:color w:val="auto"/>
          <w:sz w:val="22"/>
          <w:szCs w:val="22"/>
        </w:rPr>
        <w:t>%</w:t>
      </w:r>
      <w:r w:rsidR="00554727" w:rsidRPr="000B6653">
        <w:rPr>
          <w:rFonts w:ascii="Calibri" w:hAnsi="Calibri" w:cs="Arial"/>
          <w:color w:val="auto"/>
          <w:sz w:val="22"/>
          <w:szCs w:val="22"/>
        </w:rPr>
        <w:t xml:space="preserve"> z ceny díla</w:t>
      </w:r>
      <w:r w:rsidR="00B37539" w:rsidRPr="000B6653">
        <w:rPr>
          <w:rFonts w:ascii="Calibri" w:hAnsi="Calibri" w:cs="Arial"/>
          <w:color w:val="auto"/>
          <w:sz w:val="22"/>
          <w:szCs w:val="22"/>
        </w:rPr>
        <w:t xml:space="preserve"> za každý i započatý den prodlení a za</w:t>
      </w:r>
      <w:r w:rsidR="0035277B">
        <w:rPr>
          <w:rFonts w:ascii="Calibri" w:hAnsi="Calibri" w:cs="Arial"/>
          <w:color w:val="auto"/>
          <w:sz w:val="22"/>
          <w:szCs w:val="22"/>
        </w:rPr>
        <w:t xml:space="preserve"> každý jednotlivý případ.</w:t>
      </w:r>
    </w:p>
    <w:p w:rsidR="002443B3" w:rsidRPr="009A4B46" w:rsidRDefault="004809FD" w:rsidP="004809FD">
      <w:pPr>
        <w:spacing w:after="6"/>
        <w:ind w:left="567" w:hanging="567"/>
        <w:jc w:val="both"/>
        <w:rPr>
          <w:rFonts w:ascii="Calibri" w:hAnsi="Calibri" w:cs="Arial"/>
          <w:sz w:val="22"/>
          <w:szCs w:val="22"/>
        </w:rPr>
      </w:pPr>
      <w:r>
        <w:rPr>
          <w:rFonts w:ascii="Calibri" w:hAnsi="Calibri" w:cs="Arial"/>
          <w:sz w:val="22"/>
          <w:szCs w:val="22"/>
        </w:rPr>
        <w:t>9.2.</w:t>
      </w:r>
      <w:r>
        <w:rPr>
          <w:rFonts w:ascii="Calibri" w:hAnsi="Calibri" w:cs="Arial"/>
          <w:sz w:val="22"/>
          <w:szCs w:val="22"/>
        </w:rPr>
        <w:tab/>
      </w:r>
      <w:r w:rsidR="00AC005E" w:rsidRPr="009A4B46">
        <w:rPr>
          <w:rFonts w:ascii="Calibri" w:hAnsi="Calibri" w:cs="Arial"/>
          <w:sz w:val="22"/>
          <w:szCs w:val="22"/>
        </w:rPr>
        <w:t xml:space="preserve">Smluvní pokuta je splatná do </w:t>
      </w:r>
      <w:r w:rsidR="00B22E20" w:rsidRPr="009A4B46">
        <w:rPr>
          <w:rFonts w:ascii="Calibri" w:hAnsi="Calibri" w:cs="Arial"/>
          <w:sz w:val="22"/>
          <w:szCs w:val="22"/>
        </w:rPr>
        <w:t xml:space="preserve">14 kalendářních </w:t>
      </w:r>
      <w:r w:rsidR="00AC005E" w:rsidRPr="009A4B46">
        <w:rPr>
          <w:rFonts w:ascii="Calibri" w:hAnsi="Calibri" w:cs="Arial"/>
          <w:sz w:val="22"/>
          <w:szCs w:val="22"/>
        </w:rPr>
        <w:t>dní od data, kdy byla povinné straně doručena písemná výzva k jejímu zaplacení ze strany oprávněné strany, a to na účet oprávněné strany uvedený v písemné výzvě. Ustanovením o smluvní pokutě není dotčeno právo oprávněné strany na náhradu škody v plné výši.</w:t>
      </w:r>
      <w:r w:rsidR="00AE2C5F" w:rsidRPr="009A4B46">
        <w:rPr>
          <w:rFonts w:ascii="Calibri" w:hAnsi="Calibri" w:cs="Arial"/>
          <w:sz w:val="22"/>
          <w:szCs w:val="22"/>
        </w:rPr>
        <w:t xml:space="preserve"> </w:t>
      </w:r>
      <w:r w:rsidR="00AE2C5F" w:rsidRPr="009A4B46">
        <w:rPr>
          <w:rFonts w:ascii="Calibri" w:hAnsi="Calibri"/>
          <w:sz w:val="22"/>
          <w:szCs w:val="22"/>
        </w:rPr>
        <w:t>Zaplacením smluvní pokuty nezaniká povinnost splnit smluvní povinnost. Výši smluvní pokuty považují smluvní strany shodně za přiměřené.</w:t>
      </w:r>
    </w:p>
    <w:p w:rsidR="006E0B44" w:rsidRDefault="006E0B44" w:rsidP="006E0B44">
      <w:pPr>
        <w:spacing w:after="120"/>
        <w:ind w:left="567"/>
        <w:jc w:val="both"/>
        <w:rPr>
          <w:rFonts w:ascii="Calibri" w:hAnsi="Calibri" w:cs="Arial"/>
          <w:sz w:val="22"/>
          <w:szCs w:val="22"/>
        </w:rPr>
      </w:pPr>
    </w:p>
    <w:p w:rsidR="0062578F" w:rsidRPr="00287E06" w:rsidRDefault="0062578F" w:rsidP="0062578F">
      <w:pPr>
        <w:pStyle w:val="Bezmezer"/>
      </w:pPr>
    </w:p>
    <w:p w:rsidR="006E0B44" w:rsidRPr="00287E06" w:rsidRDefault="006E0B44" w:rsidP="006E0B44">
      <w:pPr>
        <w:pStyle w:val="Nadpis3"/>
        <w:ind w:left="0" w:firstLine="0"/>
        <w:jc w:val="center"/>
        <w:rPr>
          <w:rFonts w:ascii="Calibri" w:hAnsi="Calibri" w:cs="Arial"/>
          <w:sz w:val="22"/>
          <w:szCs w:val="22"/>
        </w:rPr>
      </w:pPr>
      <w:r>
        <w:rPr>
          <w:rFonts w:ascii="Calibri" w:hAnsi="Calibri" w:cs="Arial"/>
          <w:sz w:val="22"/>
          <w:szCs w:val="22"/>
        </w:rPr>
        <w:lastRenderedPageBreak/>
        <w:t>Článek</w:t>
      </w:r>
      <w:r w:rsidR="004809FD">
        <w:rPr>
          <w:rFonts w:ascii="Calibri" w:hAnsi="Calibri" w:cs="Arial"/>
          <w:sz w:val="22"/>
          <w:szCs w:val="22"/>
        </w:rPr>
        <w:t xml:space="preserve"> X</w:t>
      </w:r>
      <w:r w:rsidRPr="00287E06">
        <w:rPr>
          <w:rFonts w:ascii="Calibri" w:hAnsi="Calibri" w:cs="Arial"/>
          <w:sz w:val="22"/>
          <w:szCs w:val="22"/>
        </w:rPr>
        <w:t>.</w:t>
      </w:r>
    </w:p>
    <w:p w:rsidR="006E0B44" w:rsidRDefault="006E0B44" w:rsidP="006E0B44">
      <w:pPr>
        <w:pStyle w:val="Nadpis6"/>
        <w:spacing w:after="120"/>
        <w:ind w:hanging="563"/>
        <w:rPr>
          <w:rFonts w:ascii="Calibri" w:hAnsi="Calibri" w:cs="Arial"/>
          <w:sz w:val="22"/>
          <w:szCs w:val="22"/>
        </w:rPr>
      </w:pPr>
      <w:r>
        <w:rPr>
          <w:rFonts w:ascii="Calibri" w:hAnsi="Calibri" w:cs="Arial"/>
          <w:sz w:val="22"/>
          <w:szCs w:val="22"/>
        </w:rPr>
        <w:t>Ostatní ujednání</w:t>
      </w:r>
    </w:p>
    <w:p w:rsidR="006E0B44" w:rsidRPr="00867FEB" w:rsidRDefault="004809FD" w:rsidP="004809FD">
      <w:pPr>
        <w:pStyle w:val="Bezmezer"/>
        <w:ind w:left="567" w:hanging="567"/>
        <w:jc w:val="both"/>
        <w:rPr>
          <w:rFonts w:ascii="Calibri" w:hAnsi="Calibri"/>
          <w:sz w:val="22"/>
          <w:szCs w:val="22"/>
        </w:rPr>
      </w:pPr>
      <w:r>
        <w:rPr>
          <w:rFonts w:ascii="Calibri" w:hAnsi="Calibri" w:cs="Arial"/>
          <w:sz w:val="22"/>
          <w:szCs w:val="22"/>
        </w:rPr>
        <w:t>10.1.</w:t>
      </w:r>
      <w:r>
        <w:rPr>
          <w:rFonts w:ascii="Calibri" w:hAnsi="Calibri" w:cs="Arial"/>
          <w:sz w:val="22"/>
          <w:szCs w:val="22"/>
        </w:rPr>
        <w:tab/>
      </w:r>
      <w:r w:rsidR="006E0B44" w:rsidRPr="00867FEB">
        <w:rPr>
          <w:rFonts w:ascii="Calibri" w:hAnsi="Calibri" w:cs="Arial"/>
          <w:sz w:val="22"/>
          <w:szCs w:val="22"/>
        </w:rPr>
        <w:t xml:space="preserve">Zhotovitel uděluje objednateli převoditelné, trvalé, výlučné a zaplacením ceny za zhotovení díla zcela splacené právo dílo užívat. Objednatel toto právo přijímá. </w:t>
      </w:r>
      <w:r w:rsidR="00886117" w:rsidRPr="00461A93">
        <w:rPr>
          <w:rFonts w:ascii="Calibri" w:hAnsi="Calibri"/>
          <w:sz w:val="22"/>
          <w:szCs w:val="22"/>
        </w:rPr>
        <w:t>Zhotovitel tímto výslovně souhlasí, aby dílo či jeho jakákoli část bylo v souladu s platnými právními předpisy zveřejněno, užíváno, upravováno či měněno, zpracováno včetně podkladů, spojeno s jiným dílem, zařazeno do díla souborného, to vše dle záměru objednatele</w:t>
      </w:r>
      <w:r w:rsidR="0035277B">
        <w:rPr>
          <w:rFonts w:ascii="Calibri" w:hAnsi="Calibri"/>
          <w:sz w:val="22"/>
          <w:szCs w:val="22"/>
        </w:rPr>
        <w:t>.</w:t>
      </w:r>
    </w:p>
    <w:p w:rsidR="006E0B44" w:rsidRPr="00867FEB" w:rsidRDefault="004809FD" w:rsidP="004809FD">
      <w:pPr>
        <w:pStyle w:val="Bezmezer"/>
        <w:ind w:left="567" w:hanging="567"/>
        <w:jc w:val="both"/>
        <w:rPr>
          <w:rFonts w:ascii="Calibri" w:hAnsi="Calibri"/>
          <w:sz w:val="22"/>
          <w:szCs w:val="22"/>
        </w:rPr>
      </w:pPr>
      <w:r>
        <w:rPr>
          <w:rFonts w:ascii="Calibri" w:hAnsi="Calibri" w:cs="Arial"/>
          <w:sz w:val="22"/>
          <w:szCs w:val="22"/>
        </w:rPr>
        <w:t>10.2.</w:t>
      </w:r>
      <w:r>
        <w:rPr>
          <w:rFonts w:ascii="Calibri" w:hAnsi="Calibri" w:cs="Arial"/>
          <w:sz w:val="22"/>
          <w:szCs w:val="22"/>
        </w:rPr>
        <w:tab/>
      </w:r>
      <w:r w:rsidR="006E0B44" w:rsidRPr="00867FEB">
        <w:rPr>
          <w:rFonts w:ascii="Calibri" w:hAnsi="Calibri" w:cs="Arial"/>
          <w:sz w:val="22"/>
          <w:szCs w:val="22"/>
        </w:rPr>
        <w:t xml:space="preserve">Objednatel a zhotovitel se zároveň výslovně dohodli, že objednatel je oprávněn poskytnutou licenci převést na třetí osobu a zhotovitel se zavazuje bezodkladně na výzvu objednatele vyhotovit a předat potřebnou dokumentaci pro udělení licence spolu s výslovným písemným souhlasem pro převod licence z objednatele na třetí osobu za stejných podmínek jako jsou sjednány v této smlouvě. </w:t>
      </w:r>
    </w:p>
    <w:p w:rsidR="00886117" w:rsidRPr="00867FEB" w:rsidRDefault="004809FD" w:rsidP="004809FD">
      <w:pPr>
        <w:pStyle w:val="Bezmezer"/>
        <w:ind w:left="567" w:hanging="567"/>
        <w:jc w:val="both"/>
        <w:rPr>
          <w:rFonts w:ascii="Calibri" w:hAnsi="Calibri"/>
          <w:sz w:val="22"/>
          <w:szCs w:val="22"/>
        </w:rPr>
      </w:pPr>
      <w:r>
        <w:rPr>
          <w:rFonts w:ascii="Calibri" w:hAnsi="Calibri" w:cs="Arial"/>
          <w:sz w:val="22"/>
          <w:szCs w:val="22"/>
        </w:rPr>
        <w:t>10.3.</w:t>
      </w:r>
      <w:r>
        <w:rPr>
          <w:rFonts w:ascii="Calibri" w:hAnsi="Calibri" w:cs="Arial"/>
          <w:sz w:val="22"/>
          <w:szCs w:val="22"/>
        </w:rPr>
        <w:tab/>
      </w:r>
      <w:r w:rsidR="006E0B44" w:rsidRPr="00867FEB">
        <w:rPr>
          <w:rFonts w:ascii="Calibri" w:hAnsi="Calibri" w:cs="Arial"/>
          <w:sz w:val="22"/>
          <w:szCs w:val="22"/>
        </w:rPr>
        <w:t>Objednatel a zhotovitel v souladu s výše uvedeným výslovně potvrzují, že poplatek za užívání díla po celou dobu jeho životnosti je zcela zahrnut ve sjednané ceně za provedené dílo, a to i při případném převodu díla na třetí osobu.</w:t>
      </w:r>
    </w:p>
    <w:p w:rsidR="006E0B44" w:rsidRDefault="004809FD" w:rsidP="004809FD">
      <w:pPr>
        <w:pStyle w:val="Bezmezer"/>
        <w:ind w:left="567" w:hanging="567"/>
        <w:jc w:val="both"/>
        <w:rPr>
          <w:rFonts w:ascii="Calibri" w:hAnsi="Calibri"/>
          <w:sz w:val="22"/>
          <w:szCs w:val="22"/>
        </w:rPr>
      </w:pPr>
      <w:r>
        <w:rPr>
          <w:rFonts w:ascii="Calibri" w:hAnsi="Calibri"/>
          <w:sz w:val="22"/>
          <w:szCs w:val="22"/>
        </w:rPr>
        <w:t>10.4.</w:t>
      </w:r>
      <w:r>
        <w:rPr>
          <w:rFonts w:ascii="Calibri" w:hAnsi="Calibri"/>
          <w:sz w:val="22"/>
          <w:szCs w:val="22"/>
        </w:rPr>
        <w:tab/>
      </w:r>
      <w:r w:rsidR="006E0B44" w:rsidRPr="00867FEB">
        <w:rPr>
          <w:rFonts w:ascii="Calibri" w:hAnsi="Calibri"/>
          <w:sz w:val="22"/>
          <w:szCs w:val="22"/>
        </w:rPr>
        <w:t>V případě, že se v průběhu získání stanovisek vyskytnou zjištění, která zhotovitel nemohl ani při vynaložení veškeré dobré vůle předvídat, nemají tyto skutečnosti vliv na předchozí plnění ze strany objednatele ani zhotovitele.</w:t>
      </w:r>
    </w:p>
    <w:p w:rsidR="0035277B" w:rsidRDefault="0035277B" w:rsidP="0035277B">
      <w:pPr>
        <w:pStyle w:val="Bezmezer"/>
        <w:ind w:left="567"/>
        <w:jc w:val="both"/>
        <w:rPr>
          <w:rFonts w:ascii="Calibri" w:hAnsi="Calibri"/>
          <w:sz w:val="22"/>
          <w:szCs w:val="22"/>
        </w:rPr>
      </w:pPr>
    </w:p>
    <w:p w:rsidR="0035277B" w:rsidRPr="00867FEB" w:rsidRDefault="0035277B" w:rsidP="0035277B">
      <w:pPr>
        <w:pStyle w:val="Bezmezer"/>
        <w:ind w:left="567"/>
        <w:jc w:val="both"/>
        <w:rPr>
          <w:rFonts w:ascii="Calibri" w:hAnsi="Calibri"/>
          <w:sz w:val="22"/>
          <w:szCs w:val="22"/>
        </w:rPr>
      </w:pPr>
    </w:p>
    <w:p w:rsidR="002443B3" w:rsidRPr="00287E06" w:rsidRDefault="00235750" w:rsidP="002443B3">
      <w:pPr>
        <w:pStyle w:val="Nadpis3"/>
        <w:ind w:left="0" w:firstLine="0"/>
        <w:jc w:val="center"/>
        <w:rPr>
          <w:rFonts w:ascii="Calibri" w:hAnsi="Calibri" w:cs="Arial"/>
          <w:sz w:val="22"/>
          <w:szCs w:val="22"/>
        </w:rPr>
      </w:pPr>
      <w:r>
        <w:rPr>
          <w:rFonts w:ascii="Calibri" w:hAnsi="Calibri" w:cs="Arial"/>
          <w:sz w:val="22"/>
          <w:szCs w:val="22"/>
        </w:rPr>
        <w:t>Článek</w:t>
      </w:r>
      <w:r w:rsidR="002443B3" w:rsidRPr="00287E06">
        <w:rPr>
          <w:rFonts w:ascii="Calibri" w:hAnsi="Calibri" w:cs="Arial"/>
          <w:sz w:val="22"/>
          <w:szCs w:val="22"/>
        </w:rPr>
        <w:t xml:space="preserve"> </w:t>
      </w:r>
      <w:r w:rsidR="00885348">
        <w:rPr>
          <w:rFonts w:ascii="Calibri" w:hAnsi="Calibri" w:cs="Arial"/>
          <w:sz w:val="22"/>
          <w:szCs w:val="22"/>
        </w:rPr>
        <w:t>XI</w:t>
      </w:r>
      <w:r w:rsidR="002443B3" w:rsidRPr="00287E06">
        <w:rPr>
          <w:rFonts w:ascii="Calibri" w:hAnsi="Calibri" w:cs="Arial"/>
          <w:sz w:val="22"/>
          <w:szCs w:val="22"/>
        </w:rPr>
        <w:t>.</w:t>
      </w:r>
    </w:p>
    <w:p w:rsidR="00060746" w:rsidRPr="00287E06" w:rsidRDefault="00060746" w:rsidP="002443B3">
      <w:pPr>
        <w:pStyle w:val="Nadpis6"/>
        <w:spacing w:after="120"/>
        <w:ind w:left="0" w:firstLine="0"/>
        <w:rPr>
          <w:rFonts w:ascii="Calibri" w:hAnsi="Calibri" w:cs="Arial"/>
          <w:sz w:val="22"/>
          <w:szCs w:val="22"/>
        </w:rPr>
      </w:pPr>
      <w:r w:rsidRPr="00287E06">
        <w:rPr>
          <w:rFonts w:ascii="Calibri" w:hAnsi="Calibri" w:cs="Arial"/>
          <w:sz w:val="22"/>
          <w:szCs w:val="22"/>
        </w:rPr>
        <w:t>Odstoupení od smlouvy</w:t>
      </w:r>
    </w:p>
    <w:p w:rsidR="009444BF" w:rsidRDefault="004809FD" w:rsidP="004809FD">
      <w:pPr>
        <w:spacing w:after="60"/>
        <w:ind w:left="567" w:hanging="567"/>
        <w:jc w:val="both"/>
        <w:rPr>
          <w:rFonts w:ascii="Calibri" w:hAnsi="Calibri" w:cs="Arial"/>
          <w:sz w:val="22"/>
          <w:szCs w:val="22"/>
        </w:rPr>
      </w:pPr>
      <w:r>
        <w:rPr>
          <w:rFonts w:ascii="Calibri" w:hAnsi="Calibri" w:cs="Arial"/>
          <w:sz w:val="22"/>
          <w:szCs w:val="22"/>
        </w:rPr>
        <w:t>11.1.</w:t>
      </w:r>
      <w:r>
        <w:rPr>
          <w:rFonts w:ascii="Calibri" w:hAnsi="Calibri" w:cs="Arial"/>
          <w:sz w:val="22"/>
          <w:szCs w:val="22"/>
        </w:rPr>
        <w:tab/>
      </w:r>
      <w:r w:rsidR="00060746" w:rsidRPr="00287E06">
        <w:rPr>
          <w:rFonts w:ascii="Calibri" w:hAnsi="Calibri" w:cs="Arial"/>
          <w:sz w:val="22"/>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ruší.</w:t>
      </w:r>
    </w:p>
    <w:p w:rsidR="00330973" w:rsidRPr="009444BF" w:rsidRDefault="004809FD" w:rsidP="004809FD">
      <w:pPr>
        <w:spacing w:after="60"/>
        <w:ind w:left="567" w:hanging="567"/>
        <w:jc w:val="both"/>
        <w:rPr>
          <w:rFonts w:ascii="Calibri" w:hAnsi="Calibri" w:cs="Arial"/>
          <w:sz w:val="22"/>
          <w:szCs w:val="22"/>
        </w:rPr>
      </w:pPr>
      <w:r>
        <w:rPr>
          <w:rFonts w:ascii="Calibri" w:hAnsi="Calibri" w:cs="Arial"/>
          <w:sz w:val="22"/>
          <w:szCs w:val="22"/>
        </w:rPr>
        <w:t>11.2.</w:t>
      </w:r>
      <w:r>
        <w:rPr>
          <w:rFonts w:ascii="Calibri" w:hAnsi="Calibri" w:cs="Arial"/>
          <w:sz w:val="22"/>
          <w:szCs w:val="22"/>
        </w:rPr>
        <w:tab/>
      </w:r>
      <w:r w:rsidR="00060746" w:rsidRPr="009444BF">
        <w:rPr>
          <w:rFonts w:ascii="Calibri" w:hAnsi="Calibri" w:cs="Arial"/>
          <w:sz w:val="22"/>
          <w:szCs w:val="22"/>
        </w:rPr>
        <w:t>Smluvní strany této smlouvy se dohodly, že podstatným porušením</w:t>
      </w:r>
      <w:r w:rsidR="00330973" w:rsidRPr="009444BF">
        <w:rPr>
          <w:rFonts w:ascii="Calibri" w:hAnsi="Calibri" w:cs="Arial"/>
          <w:sz w:val="22"/>
          <w:szCs w:val="22"/>
        </w:rPr>
        <w:t xml:space="preserve"> této smlouvy se rozumí zejména</w:t>
      </w:r>
      <w:r w:rsidR="00060746" w:rsidRPr="009444BF">
        <w:rPr>
          <w:rFonts w:ascii="Calibri" w:hAnsi="Calibri" w:cs="Arial"/>
          <w:sz w:val="22"/>
          <w:szCs w:val="22"/>
        </w:rPr>
        <w:t>:</w:t>
      </w:r>
    </w:p>
    <w:p w:rsidR="002B6B56" w:rsidRDefault="004809FD" w:rsidP="004809FD">
      <w:pPr>
        <w:spacing w:after="60"/>
        <w:ind w:left="1420" w:hanging="700"/>
        <w:jc w:val="both"/>
        <w:rPr>
          <w:rFonts w:ascii="Calibri" w:hAnsi="Calibri" w:cs="Arial"/>
          <w:sz w:val="22"/>
          <w:szCs w:val="22"/>
        </w:rPr>
      </w:pPr>
      <w:r>
        <w:rPr>
          <w:rFonts w:ascii="Calibri" w:hAnsi="Calibri" w:cs="Arial"/>
          <w:sz w:val="22"/>
          <w:szCs w:val="22"/>
        </w:rPr>
        <w:t>11.2.1.</w:t>
      </w:r>
      <w:r>
        <w:rPr>
          <w:rFonts w:ascii="Calibri" w:hAnsi="Calibri" w:cs="Arial"/>
          <w:sz w:val="22"/>
          <w:szCs w:val="22"/>
        </w:rPr>
        <w:tab/>
      </w:r>
      <w:r w:rsidR="00060746" w:rsidRPr="002B6B56">
        <w:rPr>
          <w:rFonts w:ascii="Calibri" w:hAnsi="Calibri" w:cs="Arial"/>
          <w:sz w:val="22"/>
          <w:szCs w:val="22"/>
        </w:rPr>
        <w:t>jestliže zhotovitel provádí dílo nekvalitně</w:t>
      </w:r>
      <w:r w:rsidR="009444BF" w:rsidRPr="002B6B56">
        <w:rPr>
          <w:rFonts w:ascii="Calibri" w:hAnsi="Calibri" w:cs="Calibri"/>
          <w:color w:val="auto"/>
          <w:sz w:val="22"/>
          <w:szCs w:val="22"/>
        </w:rPr>
        <w:t xml:space="preserve"> nebo jeho část nekvalitně a neodstraní jeho vady ve lhůtě 30 </w:t>
      </w:r>
      <w:r w:rsidR="00E5614F">
        <w:rPr>
          <w:rFonts w:ascii="Calibri" w:hAnsi="Calibri" w:cs="Calibri"/>
          <w:color w:val="auto"/>
          <w:sz w:val="22"/>
          <w:szCs w:val="22"/>
        </w:rPr>
        <w:t xml:space="preserve">kalendářních </w:t>
      </w:r>
      <w:r w:rsidR="009444BF" w:rsidRPr="002B6B56">
        <w:rPr>
          <w:rFonts w:ascii="Calibri" w:hAnsi="Calibri" w:cs="Calibri"/>
          <w:color w:val="auto"/>
          <w:sz w:val="22"/>
          <w:szCs w:val="22"/>
        </w:rPr>
        <w:t>dnů od nahlášení vady</w:t>
      </w:r>
      <w:r w:rsidR="009444BF" w:rsidRPr="002B6B56">
        <w:rPr>
          <w:rFonts w:ascii="Calibri" w:hAnsi="Calibri" w:cs="Arial"/>
          <w:sz w:val="22"/>
          <w:szCs w:val="22"/>
        </w:rPr>
        <w:t>;</w:t>
      </w:r>
    </w:p>
    <w:p w:rsidR="002B6B56" w:rsidRDefault="004809FD" w:rsidP="004809FD">
      <w:pPr>
        <w:spacing w:after="60"/>
        <w:ind w:left="1420" w:hanging="700"/>
        <w:jc w:val="both"/>
        <w:rPr>
          <w:rFonts w:ascii="Calibri" w:hAnsi="Calibri" w:cs="Arial"/>
          <w:sz w:val="22"/>
          <w:szCs w:val="22"/>
        </w:rPr>
      </w:pPr>
      <w:r>
        <w:rPr>
          <w:rFonts w:ascii="Calibri" w:hAnsi="Calibri" w:cs="Arial"/>
          <w:sz w:val="22"/>
          <w:szCs w:val="22"/>
        </w:rPr>
        <w:t>11.2.2.</w:t>
      </w:r>
      <w:r>
        <w:rPr>
          <w:rFonts w:ascii="Calibri" w:hAnsi="Calibri" w:cs="Arial"/>
          <w:sz w:val="22"/>
          <w:szCs w:val="22"/>
        </w:rPr>
        <w:tab/>
      </w:r>
      <w:r w:rsidR="00060746" w:rsidRPr="002B6B56">
        <w:rPr>
          <w:rFonts w:ascii="Calibri" w:hAnsi="Calibri" w:cs="Arial"/>
          <w:sz w:val="22"/>
          <w:szCs w:val="22"/>
        </w:rPr>
        <w:t>jestliže bude na zhotovitele podán návrh na prohlášení konkurzu ve smyslu usta</w:t>
      </w:r>
      <w:r w:rsidR="00537C75" w:rsidRPr="002B6B56">
        <w:rPr>
          <w:rFonts w:ascii="Calibri" w:hAnsi="Calibri" w:cs="Arial"/>
          <w:sz w:val="22"/>
          <w:szCs w:val="22"/>
        </w:rPr>
        <w:t>novení zákona č. 182/2006 Sb., o úpadku a způsobech jeho řešení</w:t>
      </w:r>
      <w:r w:rsidR="00060746" w:rsidRPr="002B6B56">
        <w:rPr>
          <w:rFonts w:ascii="Calibri" w:hAnsi="Calibri" w:cs="Arial"/>
          <w:sz w:val="22"/>
          <w:szCs w:val="22"/>
        </w:rPr>
        <w:t>, ve znění pozdějších předpisů</w:t>
      </w:r>
      <w:r w:rsidR="00537C75" w:rsidRPr="002B6B56">
        <w:rPr>
          <w:rFonts w:ascii="Calibri" w:hAnsi="Calibri" w:cs="Arial"/>
          <w:sz w:val="22"/>
          <w:szCs w:val="22"/>
        </w:rPr>
        <w:t xml:space="preserve"> (dále jen „insolvenční zákon“)</w:t>
      </w:r>
      <w:r w:rsidR="00060746" w:rsidRPr="002B6B56">
        <w:rPr>
          <w:rFonts w:ascii="Calibri" w:hAnsi="Calibri" w:cs="Arial"/>
          <w:sz w:val="22"/>
          <w:szCs w:val="22"/>
        </w:rPr>
        <w:t xml:space="preserve">, nebo podán návrh na vyrovnání ve smyslu ustanovení </w:t>
      </w:r>
      <w:r w:rsidR="00537C75" w:rsidRPr="002B6B56">
        <w:rPr>
          <w:rFonts w:ascii="Calibri" w:hAnsi="Calibri" w:cs="Arial"/>
          <w:sz w:val="22"/>
          <w:szCs w:val="22"/>
        </w:rPr>
        <w:t>insolvenčního zákona</w:t>
      </w:r>
      <w:r w:rsidR="00060746" w:rsidRPr="002B6B56">
        <w:rPr>
          <w:rFonts w:ascii="Calibri" w:hAnsi="Calibri" w:cs="Arial"/>
          <w:sz w:val="22"/>
          <w:szCs w:val="22"/>
        </w:rPr>
        <w:t>;</w:t>
      </w:r>
    </w:p>
    <w:p w:rsidR="002B6B56" w:rsidRDefault="004809FD" w:rsidP="004809FD">
      <w:pPr>
        <w:spacing w:after="60"/>
        <w:ind w:left="720"/>
        <w:jc w:val="both"/>
        <w:rPr>
          <w:rFonts w:ascii="Calibri" w:hAnsi="Calibri" w:cs="Arial"/>
          <w:sz w:val="22"/>
          <w:szCs w:val="22"/>
        </w:rPr>
      </w:pPr>
      <w:r>
        <w:rPr>
          <w:rFonts w:ascii="Calibri" w:hAnsi="Calibri" w:cs="Arial"/>
          <w:sz w:val="22"/>
          <w:szCs w:val="22"/>
        </w:rPr>
        <w:t>11.2.3.</w:t>
      </w:r>
      <w:r>
        <w:rPr>
          <w:rFonts w:ascii="Calibri" w:hAnsi="Calibri" w:cs="Arial"/>
          <w:sz w:val="22"/>
          <w:szCs w:val="22"/>
        </w:rPr>
        <w:tab/>
      </w:r>
      <w:r w:rsidR="00060746" w:rsidRPr="002B6B56">
        <w:rPr>
          <w:rFonts w:ascii="Calibri" w:hAnsi="Calibri" w:cs="Arial"/>
          <w:sz w:val="22"/>
          <w:szCs w:val="22"/>
        </w:rPr>
        <w:t>zhotovitel vstoupil do likvidace;</w:t>
      </w:r>
    </w:p>
    <w:p w:rsidR="002B6B56" w:rsidRDefault="004809FD" w:rsidP="004809FD">
      <w:pPr>
        <w:spacing w:after="60"/>
        <w:ind w:left="1420" w:hanging="700"/>
        <w:jc w:val="both"/>
        <w:rPr>
          <w:rFonts w:ascii="Calibri" w:hAnsi="Calibri" w:cs="Arial"/>
          <w:sz w:val="22"/>
          <w:szCs w:val="22"/>
        </w:rPr>
      </w:pPr>
      <w:r>
        <w:rPr>
          <w:rFonts w:ascii="Calibri" w:hAnsi="Calibri" w:cs="Arial"/>
          <w:sz w:val="22"/>
          <w:szCs w:val="22"/>
        </w:rPr>
        <w:t>11.2.4.</w:t>
      </w:r>
      <w:r>
        <w:rPr>
          <w:rFonts w:ascii="Calibri" w:hAnsi="Calibri" w:cs="Arial"/>
          <w:sz w:val="22"/>
          <w:szCs w:val="22"/>
        </w:rPr>
        <w:tab/>
      </w:r>
      <w:r w:rsidR="00060746" w:rsidRPr="002B6B56">
        <w:rPr>
          <w:rFonts w:ascii="Calibri" w:hAnsi="Calibri" w:cs="Arial"/>
          <w:sz w:val="22"/>
          <w:szCs w:val="22"/>
        </w:rPr>
        <w:t>zhotovitel uzavřel smlouvu o prodeji podniku či jeho části, na základě které převedl svůj podnik či tu jeho část, jejíž součástí jsou i práva a závazky z právního vztahu dle této smlouvy na třetí osobu;</w:t>
      </w:r>
    </w:p>
    <w:p w:rsidR="002B6B56" w:rsidRDefault="004809FD" w:rsidP="004809FD">
      <w:pPr>
        <w:spacing w:after="60"/>
        <w:ind w:left="1420" w:hanging="700"/>
        <w:jc w:val="both"/>
        <w:rPr>
          <w:rFonts w:ascii="Calibri" w:hAnsi="Calibri" w:cs="Arial"/>
          <w:sz w:val="22"/>
          <w:szCs w:val="22"/>
        </w:rPr>
      </w:pPr>
      <w:r>
        <w:rPr>
          <w:rFonts w:ascii="Calibri" w:hAnsi="Calibri" w:cs="Calibri"/>
          <w:color w:val="auto"/>
          <w:sz w:val="22"/>
          <w:szCs w:val="22"/>
        </w:rPr>
        <w:t>11.2.5.</w:t>
      </w:r>
      <w:r>
        <w:rPr>
          <w:rFonts w:ascii="Calibri" w:hAnsi="Calibri" w:cs="Calibri"/>
          <w:color w:val="auto"/>
          <w:sz w:val="22"/>
          <w:szCs w:val="22"/>
        </w:rPr>
        <w:tab/>
      </w:r>
      <w:r w:rsidR="009444BF" w:rsidRPr="002B6B56">
        <w:rPr>
          <w:rFonts w:ascii="Calibri" w:hAnsi="Calibri" w:cs="Calibri"/>
          <w:color w:val="auto"/>
          <w:sz w:val="22"/>
          <w:szCs w:val="22"/>
        </w:rPr>
        <w:t>nepředložení pojistné smlouvy objednateli k nahlédnutí ve stanovené lhůtě dle čl. XII této smlouvy a případný zánik pojištění,</w:t>
      </w:r>
    </w:p>
    <w:p w:rsidR="009B211C" w:rsidRPr="002B6B56" w:rsidRDefault="004809FD" w:rsidP="004809FD">
      <w:pPr>
        <w:spacing w:after="60"/>
        <w:ind w:left="1418" w:hanging="698"/>
        <w:jc w:val="both"/>
        <w:rPr>
          <w:rFonts w:ascii="Calibri" w:hAnsi="Calibri" w:cs="Arial"/>
          <w:sz w:val="22"/>
          <w:szCs w:val="22"/>
        </w:rPr>
      </w:pPr>
      <w:r>
        <w:rPr>
          <w:rFonts w:ascii="Calibri" w:hAnsi="Calibri" w:cs="Arial"/>
          <w:sz w:val="22"/>
          <w:szCs w:val="22"/>
        </w:rPr>
        <w:t>11.2.6.</w:t>
      </w:r>
      <w:r>
        <w:rPr>
          <w:rFonts w:ascii="Calibri" w:hAnsi="Calibri" w:cs="Arial"/>
          <w:sz w:val="22"/>
          <w:szCs w:val="22"/>
        </w:rPr>
        <w:tab/>
      </w:r>
      <w:r w:rsidR="00060746" w:rsidRPr="002B6B56">
        <w:rPr>
          <w:rFonts w:ascii="Calibri" w:hAnsi="Calibri" w:cs="Arial"/>
          <w:sz w:val="22"/>
          <w:szCs w:val="22"/>
        </w:rPr>
        <w:t xml:space="preserve">objednatel je v prodlení s placením faktury za provedení díla dle této smlouvy o více než </w:t>
      </w:r>
      <w:r w:rsidR="00740D0C" w:rsidRPr="002B6B56">
        <w:rPr>
          <w:rFonts w:ascii="Calibri" w:hAnsi="Calibri" w:cs="Arial"/>
          <w:sz w:val="22"/>
          <w:szCs w:val="22"/>
        </w:rPr>
        <w:t>6</w:t>
      </w:r>
      <w:r w:rsidR="009C042E" w:rsidRPr="002B6B56">
        <w:rPr>
          <w:rFonts w:ascii="Calibri" w:hAnsi="Calibri" w:cs="Arial"/>
          <w:sz w:val="22"/>
          <w:szCs w:val="22"/>
        </w:rPr>
        <w:t>0 kalendářních</w:t>
      </w:r>
      <w:r w:rsidR="00060746" w:rsidRPr="002B6B56">
        <w:rPr>
          <w:rFonts w:ascii="Calibri" w:hAnsi="Calibri" w:cs="Arial"/>
          <w:sz w:val="22"/>
          <w:szCs w:val="22"/>
        </w:rPr>
        <w:t xml:space="preserve"> dní.</w:t>
      </w:r>
    </w:p>
    <w:p w:rsidR="001A72E1" w:rsidRPr="003C0C7C" w:rsidRDefault="004809FD" w:rsidP="004809FD">
      <w:pPr>
        <w:tabs>
          <w:tab w:val="left" w:pos="567"/>
        </w:tabs>
        <w:ind w:left="360" w:hanging="360"/>
        <w:jc w:val="both"/>
        <w:rPr>
          <w:rFonts w:ascii="Calibri" w:hAnsi="Calibri"/>
          <w:sz w:val="22"/>
          <w:szCs w:val="22"/>
        </w:rPr>
      </w:pPr>
      <w:r>
        <w:rPr>
          <w:rFonts w:ascii="Calibri" w:hAnsi="Calibri"/>
          <w:sz w:val="22"/>
          <w:szCs w:val="22"/>
        </w:rPr>
        <w:t>11.3.</w:t>
      </w:r>
      <w:r>
        <w:rPr>
          <w:rFonts w:ascii="Calibri" w:hAnsi="Calibri"/>
          <w:sz w:val="22"/>
          <w:szCs w:val="22"/>
        </w:rPr>
        <w:tab/>
      </w:r>
      <w:r w:rsidR="001A72E1" w:rsidRPr="003C0C7C">
        <w:rPr>
          <w:rFonts w:ascii="Calibri" w:hAnsi="Calibri"/>
          <w:sz w:val="22"/>
          <w:szCs w:val="22"/>
        </w:rPr>
        <w:t>Objednatel si vyhrazuje právo na jednostranné ukončení smluvního vztahu v případě, že:</w:t>
      </w:r>
    </w:p>
    <w:p w:rsidR="001A72E1" w:rsidRPr="003C0C7C" w:rsidRDefault="004809FD" w:rsidP="004809FD">
      <w:pPr>
        <w:pStyle w:val="Odstavecseseznamem"/>
        <w:spacing w:before="0" w:after="0"/>
        <w:ind w:left="1420" w:hanging="700"/>
        <w:rPr>
          <w:rFonts w:ascii="Calibri" w:hAnsi="Calibri"/>
          <w:u w:val="none"/>
        </w:rPr>
      </w:pPr>
      <w:r>
        <w:rPr>
          <w:rFonts w:ascii="Calibri" w:hAnsi="Calibri"/>
          <w:u w:val="none"/>
        </w:rPr>
        <w:t>11.3.1.</w:t>
      </w:r>
      <w:r>
        <w:rPr>
          <w:rFonts w:ascii="Calibri" w:hAnsi="Calibri"/>
          <w:u w:val="none"/>
        </w:rPr>
        <w:tab/>
      </w:r>
      <w:r w:rsidR="001A72E1" w:rsidRPr="003C0C7C">
        <w:rPr>
          <w:rFonts w:ascii="Calibri" w:hAnsi="Calibri"/>
          <w:u w:val="none"/>
        </w:rPr>
        <w:t>zhotovitel v nabídce uvedl nepravdivé údaje a tato skutečnost mohla mít vliv na výběr nejvhodnější nabídky,</w:t>
      </w:r>
    </w:p>
    <w:p w:rsidR="001A72E1" w:rsidRPr="003C0C7C" w:rsidRDefault="004809FD" w:rsidP="004809FD">
      <w:pPr>
        <w:pStyle w:val="Odstavecseseznamem"/>
        <w:spacing w:before="0" w:after="0"/>
        <w:ind w:left="1420" w:hanging="700"/>
        <w:rPr>
          <w:rFonts w:ascii="Calibri" w:hAnsi="Calibri"/>
          <w:u w:val="none"/>
        </w:rPr>
      </w:pPr>
      <w:r>
        <w:rPr>
          <w:rFonts w:ascii="Calibri" w:hAnsi="Calibri"/>
          <w:u w:val="none"/>
        </w:rPr>
        <w:t>11.3.2.</w:t>
      </w:r>
      <w:r>
        <w:rPr>
          <w:rFonts w:ascii="Calibri" w:hAnsi="Calibri"/>
          <w:u w:val="none"/>
        </w:rPr>
        <w:tab/>
      </w:r>
      <w:r w:rsidR="001A72E1" w:rsidRPr="003C0C7C">
        <w:rPr>
          <w:rFonts w:ascii="Calibri" w:hAnsi="Calibri"/>
          <w:u w:val="none"/>
        </w:rPr>
        <w:t>zhotovitel pozbyde základních, profesních a technických kvalifikačních předpokladů pro plnění veřejné zakázky,</w:t>
      </w:r>
    </w:p>
    <w:p w:rsidR="001A72E1" w:rsidRPr="003C0C7C" w:rsidRDefault="004809FD" w:rsidP="004809FD">
      <w:pPr>
        <w:pStyle w:val="Odstavecseseznamem"/>
        <w:spacing w:before="0" w:after="0"/>
        <w:ind w:left="1420" w:hanging="711"/>
        <w:rPr>
          <w:rFonts w:ascii="Calibri" w:hAnsi="Calibri"/>
          <w:u w:val="none"/>
        </w:rPr>
      </w:pPr>
      <w:r>
        <w:rPr>
          <w:rFonts w:ascii="Calibri" w:hAnsi="Calibri"/>
          <w:u w:val="none"/>
        </w:rPr>
        <w:t>11.3.3.</w:t>
      </w:r>
      <w:r>
        <w:rPr>
          <w:rFonts w:ascii="Calibri" w:hAnsi="Calibri"/>
          <w:u w:val="none"/>
        </w:rPr>
        <w:tab/>
      </w:r>
      <w:r w:rsidR="001A72E1" w:rsidRPr="003C0C7C">
        <w:rPr>
          <w:rFonts w:ascii="Calibri" w:hAnsi="Calibri"/>
          <w:u w:val="none"/>
        </w:rPr>
        <w:t xml:space="preserve">neobdrží finanční prostředky pro krytí výdajů plynoucích z realizace veřejné </w:t>
      </w:r>
      <w:r>
        <w:rPr>
          <w:rFonts w:ascii="Calibri" w:hAnsi="Calibri"/>
          <w:u w:val="none"/>
        </w:rPr>
        <w:tab/>
      </w:r>
      <w:r w:rsidR="001A72E1" w:rsidRPr="003C0C7C">
        <w:rPr>
          <w:rFonts w:ascii="Calibri" w:hAnsi="Calibri"/>
          <w:u w:val="none"/>
        </w:rPr>
        <w:t>zakázky, případně tyto náklady budou označeny za nezpůsobilé.</w:t>
      </w:r>
    </w:p>
    <w:p w:rsidR="002B6B56" w:rsidRDefault="004809FD" w:rsidP="004809FD">
      <w:pPr>
        <w:spacing w:after="60"/>
        <w:ind w:left="567" w:hanging="567"/>
        <w:jc w:val="both"/>
        <w:rPr>
          <w:rFonts w:ascii="Calibri" w:hAnsi="Calibri" w:cs="Arial"/>
          <w:sz w:val="22"/>
          <w:szCs w:val="22"/>
        </w:rPr>
      </w:pPr>
      <w:r>
        <w:rPr>
          <w:rFonts w:ascii="Calibri" w:hAnsi="Calibri" w:cs="Arial"/>
          <w:sz w:val="22"/>
          <w:szCs w:val="22"/>
        </w:rPr>
        <w:t>11.4.</w:t>
      </w:r>
      <w:r>
        <w:rPr>
          <w:rFonts w:ascii="Calibri" w:hAnsi="Calibri" w:cs="Arial"/>
          <w:sz w:val="22"/>
          <w:szCs w:val="22"/>
        </w:rPr>
        <w:tab/>
      </w:r>
      <w:r w:rsidR="00060746" w:rsidRPr="00287E06">
        <w:rPr>
          <w:rFonts w:ascii="Calibri" w:hAnsi="Calibri" w:cs="Arial"/>
          <w:sz w:val="22"/>
          <w:szCs w:val="22"/>
        </w:rPr>
        <w:t>V případě odstoupení od smlouvy ze strany zhotovitele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r w:rsidR="009444BF">
        <w:rPr>
          <w:rFonts w:ascii="Calibri" w:hAnsi="Calibri" w:cs="Arial"/>
          <w:sz w:val="22"/>
          <w:szCs w:val="22"/>
        </w:rPr>
        <w:t xml:space="preserve"> </w:t>
      </w:r>
      <w:r w:rsidR="009444BF" w:rsidRPr="009444BF">
        <w:rPr>
          <w:rFonts w:ascii="Calibri" w:hAnsi="Calibri" w:cs="Calibri"/>
          <w:color w:val="auto"/>
          <w:sz w:val="22"/>
          <w:szCs w:val="22"/>
        </w:rPr>
        <w:t xml:space="preserve">V </w:t>
      </w:r>
      <w:r w:rsidR="009444BF" w:rsidRPr="009444BF">
        <w:rPr>
          <w:rFonts w:ascii="Calibri" w:hAnsi="Calibri" w:cs="Calibri"/>
          <w:color w:val="auto"/>
          <w:sz w:val="22"/>
          <w:szCs w:val="22"/>
        </w:rPr>
        <w:lastRenderedPageBreak/>
        <w:t>případě odstoupení od smlouvy zhotovitelem bude k datu účinnosti odstoupení vyhotoven</w:t>
      </w:r>
      <w:r w:rsidR="009444BF">
        <w:rPr>
          <w:rFonts w:ascii="Calibri" w:hAnsi="Calibri" w:cs="Arial"/>
          <w:sz w:val="22"/>
          <w:szCs w:val="22"/>
        </w:rPr>
        <w:t xml:space="preserve"> </w:t>
      </w:r>
      <w:r w:rsidR="009444BF" w:rsidRPr="009444BF">
        <w:rPr>
          <w:rFonts w:ascii="Calibri" w:hAnsi="Calibri" w:cs="Calibri"/>
          <w:color w:val="auto"/>
          <w:sz w:val="22"/>
          <w:szCs w:val="22"/>
        </w:rPr>
        <w:t>protokol o předání nedokončeného díla.</w:t>
      </w:r>
    </w:p>
    <w:p w:rsidR="002B6B56" w:rsidRDefault="004809FD" w:rsidP="0017776A">
      <w:pPr>
        <w:tabs>
          <w:tab w:val="left" w:pos="567"/>
        </w:tabs>
        <w:spacing w:after="60"/>
        <w:ind w:left="567" w:hanging="567"/>
        <w:jc w:val="both"/>
        <w:rPr>
          <w:rFonts w:ascii="Calibri" w:hAnsi="Calibri" w:cs="Arial"/>
          <w:sz w:val="22"/>
          <w:szCs w:val="22"/>
        </w:rPr>
      </w:pPr>
      <w:r>
        <w:rPr>
          <w:rFonts w:ascii="Calibri" w:hAnsi="Calibri" w:cs="Arial"/>
          <w:sz w:val="22"/>
          <w:szCs w:val="22"/>
        </w:rPr>
        <w:t>11.5.</w:t>
      </w:r>
      <w:r>
        <w:rPr>
          <w:rFonts w:ascii="Calibri" w:hAnsi="Calibri" w:cs="Arial"/>
          <w:sz w:val="22"/>
          <w:szCs w:val="22"/>
        </w:rPr>
        <w:tab/>
      </w:r>
      <w:r w:rsidR="00060746" w:rsidRPr="002B6B56">
        <w:rPr>
          <w:rFonts w:ascii="Calibri" w:hAnsi="Calibri" w:cs="Arial"/>
          <w:sz w:val="22"/>
          <w:szCs w:val="22"/>
        </w:rPr>
        <w:t xml:space="preserve">Odstoupí-li objednatel od smlouvy v důsledku podstatného porušení smlouvy zhotovitelem, je oprávněn zadat provedení zbývajících dosud nedokončených anebo nekvalitně provedených prací třetí osobě. Pokud náklady nutné k dokončení </w:t>
      </w:r>
      <w:r w:rsidR="00BD3EB0">
        <w:rPr>
          <w:rFonts w:ascii="Calibri" w:hAnsi="Calibri"/>
          <w:sz w:val="22"/>
          <w:szCs w:val="22"/>
        </w:rPr>
        <w:t>díla</w:t>
      </w:r>
      <w:r w:rsidR="00060746" w:rsidRPr="002B6B56">
        <w:rPr>
          <w:rFonts w:ascii="Calibri" w:hAnsi="Calibri" w:cs="Arial"/>
          <w:sz w:val="22"/>
          <w:szCs w:val="22"/>
        </w:rPr>
        <w:t xml:space="preserve"> třetí osobou přesahují dohodnutou smluvní cenu, uhradí rozdíl zhotovitel. Objednateli rovněž vzniká nárok na náhradu vícenákladů a ztrát vzniklých prodloužením termínu dokončení předmětu díla.</w:t>
      </w:r>
      <w:r w:rsidR="009444BF" w:rsidRPr="002B6B56">
        <w:rPr>
          <w:rFonts w:ascii="Calibri" w:hAnsi="Calibri" w:cs="Arial"/>
          <w:sz w:val="22"/>
          <w:szCs w:val="22"/>
        </w:rPr>
        <w:t xml:space="preserve"> </w:t>
      </w:r>
      <w:r w:rsidR="009444BF" w:rsidRPr="002B6B56">
        <w:rPr>
          <w:rFonts w:ascii="Calibri" w:hAnsi="Calibri" w:cs="Calibri"/>
          <w:color w:val="auto"/>
          <w:sz w:val="22"/>
          <w:szCs w:val="22"/>
        </w:rPr>
        <w:t>Do doby vyčíslení oprávněných nároků smluvních stran a do doby dohody o vzájemném vyrovnání těchto nároků je objednatel oprávněn zadržet veškeré fakturované a splatné platby zhotoviteli.</w:t>
      </w:r>
    </w:p>
    <w:p w:rsidR="006C0F46" w:rsidRDefault="0017776A" w:rsidP="0017776A">
      <w:pPr>
        <w:spacing w:after="60"/>
        <w:ind w:left="567" w:hanging="567"/>
        <w:jc w:val="both"/>
        <w:rPr>
          <w:rFonts w:ascii="Calibri" w:hAnsi="Calibri" w:cs="Arial"/>
          <w:sz w:val="22"/>
          <w:szCs w:val="22"/>
        </w:rPr>
      </w:pPr>
      <w:r>
        <w:rPr>
          <w:rFonts w:ascii="Calibri" w:hAnsi="Calibri" w:cs="Arial"/>
          <w:sz w:val="22"/>
          <w:szCs w:val="22"/>
        </w:rPr>
        <w:t>11.6.</w:t>
      </w:r>
      <w:r>
        <w:rPr>
          <w:rFonts w:ascii="Calibri" w:hAnsi="Calibri" w:cs="Arial"/>
          <w:sz w:val="22"/>
          <w:szCs w:val="22"/>
        </w:rPr>
        <w:tab/>
      </w:r>
      <w:r w:rsidR="006C0F46" w:rsidRPr="002B6B56">
        <w:rPr>
          <w:rFonts w:ascii="Calibri" w:hAnsi="Calibri" w:cs="Arial"/>
          <w:sz w:val="22"/>
          <w:szCs w:val="22"/>
        </w:rPr>
        <w:t xml:space="preserve">Pokud objednatel odstoupí od smlouvy na základě svého rozhodnutí, nikoliv z důvodů hrubého porušení smlouvy ze strany zhotovitele, uhradí objednatel zhotoviteli </w:t>
      </w:r>
      <w:r w:rsidR="00812465" w:rsidRPr="002B6B56">
        <w:rPr>
          <w:rFonts w:ascii="Calibri" w:hAnsi="Calibri" w:cs="Arial"/>
          <w:sz w:val="22"/>
          <w:szCs w:val="22"/>
        </w:rPr>
        <w:t>práce skutečně vykonané ke dni odstoupení od této smlouvy. Zhotovitel je povinen doložit objednateli jaké práce na díle vykonal</w:t>
      </w:r>
      <w:r w:rsidR="006C0F46" w:rsidRPr="002B6B56">
        <w:rPr>
          <w:rFonts w:ascii="Calibri" w:hAnsi="Calibri" w:cs="Arial"/>
          <w:sz w:val="22"/>
          <w:szCs w:val="22"/>
        </w:rPr>
        <w:t xml:space="preserve">. </w:t>
      </w:r>
    </w:p>
    <w:p w:rsidR="004E6227" w:rsidRPr="002B6B56" w:rsidRDefault="004E6227" w:rsidP="004E6227">
      <w:pPr>
        <w:spacing w:after="60"/>
        <w:ind w:left="567"/>
        <w:jc w:val="both"/>
        <w:rPr>
          <w:rFonts w:ascii="Calibri" w:hAnsi="Calibri" w:cs="Arial"/>
          <w:sz w:val="22"/>
          <w:szCs w:val="22"/>
        </w:rPr>
      </w:pPr>
    </w:p>
    <w:p w:rsidR="00220553" w:rsidRDefault="00220553" w:rsidP="00220553">
      <w:pPr>
        <w:pStyle w:val="BodyText21"/>
        <w:widowControl/>
        <w:ind w:left="928"/>
        <w:rPr>
          <w:rFonts w:ascii="Calibri" w:hAnsi="Calibri" w:cs="Arial"/>
        </w:rPr>
      </w:pPr>
    </w:p>
    <w:p w:rsidR="009B211C" w:rsidRPr="00287E06" w:rsidRDefault="002B6B56" w:rsidP="009B211C">
      <w:pPr>
        <w:pStyle w:val="Nadpis3"/>
        <w:ind w:left="0" w:firstLine="0"/>
        <w:jc w:val="center"/>
        <w:rPr>
          <w:rFonts w:ascii="Calibri" w:hAnsi="Calibri" w:cs="Arial"/>
          <w:sz w:val="22"/>
          <w:szCs w:val="22"/>
        </w:rPr>
      </w:pPr>
      <w:r>
        <w:rPr>
          <w:rFonts w:ascii="Calibri" w:hAnsi="Calibri" w:cs="Arial"/>
          <w:sz w:val="22"/>
          <w:szCs w:val="22"/>
        </w:rPr>
        <w:t xml:space="preserve">Článek </w:t>
      </w:r>
      <w:r w:rsidR="009B211C" w:rsidRPr="00287E06">
        <w:rPr>
          <w:rFonts w:ascii="Calibri" w:hAnsi="Calibri" w:cs="Arial"/>
          <w:sz w:val="22"/>
          <w:szCs w:val="22"/>
        </w:rPr>
        <w:t>X</w:t>
      </w:r>
      <w:r>
        <w:rPr>
          <w:rFonts w:ascii="Calibri" w:hAnsi="Calibri" w:cs="Arial"/>
          <w:sz w:val="22"/>
          <w:szCs w:val="22"/>
        </w:rPr>
        <w:t>I</w:t>
      </w:r>
      <w:r w:rsidR="0017776A">
        <w:rPr>
          <w:rFonts w:ascii="Calibri" w:hAnsi="Calibri" w:cs="Arial"/>
          <w:sz w:val="22"/>
          <w:szCs w:val="22"/>
        </w:rPr>
        <w:t>I</w:t>
      </w:r>
      <w:r w:rsidR="009B211C" w:rsidRPr="00287E06">
        <w:rPr>
          <w:rFonts w:ascii="Calibri" w:hAnsi="Calibri" w:cs="Arial"/>
          <w:sz w:val="22"/>
          <w:szCs w:val="22"/>
        </w:rPr>
        <w:t>.</w:t>
      </w:r>
    </w:p>
    <w:p w:rsidR="00060746" w:rsidRPr="00287E06" w:rsidRDefault="00060746" w:rsidP="002B6B56">
      <w:pPr>
        <w:pStyle w:val="Nadpis6"/>
        <w:spacing w:after="120"/>
        <w:ind w:left="567" w:hanging="567"/>
        <w:rPr>
          <w:rFonts w:ascii="Calibri" w:hAnsi="Calibri" w:cs="Arial"/>
          <w:sz w:val="22"/>
          <w:szCs w:val="22"/>
        </w:rPr>
      </w:pPr>
      <w:r w:rsidRPr="00287E06">
        <w:rPr>
          <w:rFonts w:ascii="Calibri" w:hAnsi="Calibri" w:cs="Arial"/>
          <w:sz w:val="22"/>
          <w:szCs w:val="22"/>
        </w:rPr>
        <w:t>Závěrečná ustanovení</w:t>
      </w:r>
    </w:p>
    <w:p w:rsidR="002B6B56" w:rsidRDefault="0017776A" w:rsidP="0017776A">
      <w:pPr>
        <w:pStyle w:val="Style4"/>
        <w:widowControl/>
        <w:spacing w:after="40" w:line="240" w:lineRule="auto"/>
        <w:rPr>
          <w:rFonts w:ascii="Calibri" w:hAnsi="Calibri" w:cs="Calibri"/>
          <w:sz w:val="22"/>
          <w:szCs w:val="22"/>
        </w:rPr>
      </w:pPr>
      <w:r>
        <w:rPr>
          <w:rFonts w:ascii="Calibri" w:hAnsi="Calibri" w:cs="Calibri"/>
          <w:sz w:val="22"/>
          <w:szCs w:val="22"/>
        </w:rPr>
        <w:t>12.1.</w:t>
      </w:r>
      <w:r>
        <w:rPr>
          <w:rFonts w:ascii="Calibri" w:hAnsi="Calibri" w:cs="Calibri"/>
          <w:sz w:val="22"/>
          <w:szCs w:val="22"/>
        </w:rPr>
        <w:tab/>
      </w:r>
      <w:r w:rsidR="00D6534E">
        <w:rPr>
          <w:rFonts w:ascii="Calibri" w:hAnsi="Calibri" w:cs="Calibri"/>
          <w:sz w:val="22"/>
          <w:szCs w:val="22"/>
        </w:rPr>
        <w:t>Dílo se stává</w:t>
      </w:r>
      <w:r w:rsidR="002B6B56" w:rsidRPr="002B6B56">
        <w:rPr>
          <w:rFonts w:ascii="Calibri" w:hAnsi="Calibri" w:cs="Calibri"/>
          <w:sz w:val="22"/>
          <w:szCs w:val="22"/>
        </w:rPr>
        <w:t xml:space="preserve"> vlastnictvím objednatele po je</w:t>
      </w:r>
      <w:r w:rsidR="00D6534E">
        <w:rPr>
          <w:rFonts w:ascii="Calibri" w:hAnsi="Calibri" w:cs="Calibri"/>
          <w:sz w:val="22"/>
          <w:szCs w:val="22"/>
        </w:rPr>
        <w:t>ho</w:t>
      </w:r>
      <w:r w:rsidR="002B6B56" w:rsidRPr="002B6B56">
        <w:rPr>
          <w:rFonts w:ascii="Calibri" w:hAnsi="Calibri" w:cs="Calibri"/>
          <w:sz w:val="22"/>
          <w:szCs w:val="22"/>
        </w:rPr>
        <w:t xml:space="preserve"> předání a převzetí dle článku VII. této smlouvy.</w:t>
      </w:r>
    </w:p>
    <w:p w:rsidR="002B6B56" w:rsidRDefault="0017776A" w:rsidP="0017776A">
      <w:pPr>
        <w:pStyle w:val="Style4"/>
        <w:widowControl/>
        <w:spacing w:after="40" w:line="240" w:lineRule="auto"/>
        <w:ind w:left="567" w:hanging="567"/>
        <w:rPr>
          <w:rFonts w:ascii="Calibri" w:hAnsi="Calibri" w:cs="Calibri"/>
          <w:sz w:val="22"/>
          <w:szCs w:val="22"/>
        </w:rPr>
      </w:pPr>
      <w:r>
        <w:rPr>
          <w:rFonts w:ascii="Calibri" w:hAnsi="Calibri" w:cs="Arial"/>
          <w:sz w:val="22"/>
          <w:szCs w:val="22"/>
        </w:rPr>
        <w:t>12.2.</w:t>
      </w:r>
      <w:r>
        <w:rPr>
          <w:rFonts w:ascii="Calibri" w:hAnsi="Calibri" w:cs="Arial"/>
          <w:sz w:val="22"/>
          <w:szCs w:val="22"/>
        </w:rPr>
        <w:tab/>
      </w:r>
      <w:r w:rsidR="00060746" w:rsidRPr="002B6B56">
        <w:rPr>
          <w:rFonts w:ascii="Calibri" w:hAnsi="Calibri" w:cs="Arial"/>
          <w:sz w:val="22"/>
          <w:szCs w:val="22"/>
        </w:rPr>
        <w:t>Tato smlouva nabývá platnosti a účinnosti v den jejího podpisu oprávněnými zástupci obou smluvních stran.</w:t>
      </w:r>
    </w:p>
    <w:p w:rsidR="002B6B56" w:rsidRDefault="0017776A" w:rsidP="0017776A">
      <w:pPr>
        <w:pStyle w:val="Style4"/>
        <w:widowControl/>
        <w:spacing w:after="40" w:line="240" w:lineRule="auto"/>
        <w:ind w:left="567" w:hanging="567"/>
        <w:rPr>
          <w:rFonts w:ascii="Calibri" w:hAnsi="Calibri" w:cs="Calibri"/>
          <w:sz w:val="22"/>
          <w:szCs w:val="22"/>
        </w:rPr>
      </w:pPr>
      <w:r>
        <w:rPr>
          <w:rFonts w:ascii="Calibri" w:hAnsi="Calibri" w:cs="Arial"/>
          <w:sz w:val="22"/>
          <w:szCs w:val="22"/>
        </w:rPr>
        <w:t>12.3.</w:t>
      </w:r>
      <w:r>
        <w:rPr>
          <w:rFonts w:ascii="Calibri" w:hAnsi="Calibri" w:cs="Arial"/>
          <w:sz w:val="22"/>
          <w:szCs w:val="22"/>
        </w:rPr>
        <w:tab/>
      </w:r>
      <w:r w:rsidR="00060746" w:rsidRPr="002B6B56">
        <w:rPr>
          <w:rFonts w:ascii="Calibri" w:hAnsi="Calibri" w:cs="Arial"/>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2B6B56" w:rsidRDefault="0017776A" w:rsidP="0017776A">
      <w:pPr>
        <w:pStyle w:val="Style4"/>
        <w:widowControl/>
        <w:spacing w:after="40" w:line="240" w:lineRule="auto"/>
        <w:ind w:left="567" w:hanging="567"/>
        <w:rPr>
          <w:rFonts w:ascii="Calibri" w:hAnsi="Calibri" w:cs="Calibri"/>
          <w:sz w:val="22"/>
          <w:szCs w:val="22"/>
        </w:rPr>
      </w:pPr>
      <w:r>
        <w:rPr>
          <w:rFonts w:ascii="Calibri" w:hAnsi="Calibri" w:cs="Arial"/>
          <w:sz w:val="22"/>
          <w:szCs w:val="22"/>
        </w:rPr>
        <w:t>12.4.</w:t>
      </w:r>
      <w:r>
        <w:rPr>
          <w:rFonts w:ascii="Calibri" w:hAnsi="Calibri" w:cs="Arial"/>
          <w:sz w:val="22"/>
          <w:szCs w:val="22"/>
        </w:rPr>
        <w:tab/>
      </w:r>
      <w:r w:rsidR="00060746" w:rsidRPr="002B6B56">
        <w:rPr>
          <w:rFonts w:ascii="Calibri" w:hAnsi="Calibri" w:cs="Arial"/>
          <w:sz w:val="22"/>
          <w:szCs w:val="22"/>
        </w:rPr>
        <w:t xml:space="preserve">Smlouva je vyhotovena ve čtyřech stejnopisech, z nichž </w:t>
      </w:r>
      <w:r w:rsidR="00E748B5" w:rsidRPr="002B6B56">
        <w:rPr>
          <w:rFonts w:ascii="Calibri" w:hAnsi="Calibri" w:cs="Arial"/>
          <w:sz w:val="22"/>
          <w:szCs w:val="22"/>
        </w:rPr>
        <w:t>obě smluvní strany obdrží po dvou stejnopisech smlouvy</w:t>
      </w:r>
      <w:r w:rsidR="00060746" w:rsidRPr="002B6B56">
        <w:rPr>
          <w:rFonts w:ascii="Calibri" w:hAnsi="Calibri" w:cs="Arial"/>
          <w:sz w:val="22"/>
          <w:szCs w:val="22"/>
        </w:rPr>
        <w:t>. Každý stejnopis této smlouvy má právní sílu originálu.</w:t>
      </w:r>
    </w:p>
    <w:p w:rsidR="002B6B56" w:rsidRDefault="0017776A" w:rsidP="0017776A">
      <w:pPr>
        <w:pStyle w:val="Style4"/>
        <w:widowControl/>
        <w:spacing w:after="40" w:line="240" w:lineRule="auto"/>
        <w:ind w:left="567" w:hanging="567"/>
        <w:rPr>
          <w:rFonts w:ascii="Calibri" w:hAnsi="Calibri" w:cs="Calibri"/>
          <w:sz w:val="22"/>
          <w:szCs w:val="22"/>
        </w:rPr>
      </w:pPr>
      <w:r>
        <w:rPr>
          <w:rFonts w:ascii="Calibri" w:hAnsi="Calibri" w:cs="Arial"/>
          <w:sz w:val="22"/>
          <w:szCs w:val="22"/>
        </w:rPr>
        <w:t>12.5.</w:t>
      </w:r>
      <w:r>
        <w:rPr>
          <w:rFonts w:ascii="Calibri" w:hAnsi="Calibri" w:cs="Arial"/>
          <w:sz w:val="22"/>
          <w:szCs w:val="22"/>
        </w:rPr>
        <w:tab/>
      </w:r>
      <w:r w:rsidR="00060746" w:rsidRPr="002B6B56">
        <w:rPr>
          <w:rFonts w:ascii="Calibri" w:hAnsi="Calibri" w:cs="Arial"/>
          <w:sz w:val="22"/>
          <w:szCs w:val="22"/>
        </w:rPr>
        <w:t>V případě neplatnosti nebo neúčinnosti některého ustanovení této smlouvy nebudou dotčena ostatní ustanovení této smlouvy.</w:t>
      </w:r>
    </w:p>
    <w:p w:rsidR="002B6B56" w:rsidRDefault="0017776A" w:rsidP="0017776A">
      <w:pPr>
        <w:pStyle w:val="Style4"/>
        <w:widowControl/>
        <w:spacing w:after="40" w:line="240" w:lineRule="auto"/>
        <w:ind w:left="567" w:hanging="567"/>
        <w:rPr>
          <w:rFonts w:ascii="Calibri" w:hAnsi="Calibri" w:cs="Calibri"/>
          <w:sz w:val="22"/>
          <w:szCs w:val="22"/>
        </w:rPr>
      </w:pPr>
      <w:r>
        <w:rPr>
          <w:rFonts w:ascii="Calibri" w:hAnsi="Calibri" w:cs="Arial"/>
          <w:sz w:val="22"/>
          <w:szCs w:val="22"/>
        </w:rPr>
        <w:t>12.6.</w:t>
      </w:r>
      <w:r>
        <w:rPr>
          <w:rFonts w:ascii="Calibri" w:hAnsi="Calibri" w:cs="Arial"/>
          <w:sz w:val="22"/>
          <w:szCs w:val="22"/>
        </w:rPr>
        <w:tab/>
      </w:r>
      <w:r w:rsidR="00060746" w:rsidRPr="002B6B56">
        <w:rPr>
          <w:rFonts w:ascii="Calibri" w:hAnsi="Calibri" w:cs="Arial"/>
          <w:sz w:val="22"/>
          <w:szCs w:val="22"/>
        </w:rPr>
        <w:t>Případné spory vzniklé z této smlouvy budou řešeny podle platné právní úpravy věcně a místně příslušnými orgány České republiky.</w:t>
      </w:r>
    </w:p>
    <w:p w:rsidR="002B6B56" w:rsidRDefault="0017776A" w:rsidP="0017776A">
      <w:pPr>
        <w:pStyle w:val="Style4"/>
        <w:widowControl/>
        <w:spacing w:after="40" w:line="240" w:lineRule="auto"/>
        <w:ind w:left="568" w:hanging="568"/>
        <w:rPr>
          <w:rFonts w:ascii="Calibri" w:hAnsi="Calibri" w:cs="Calibri"/>
          <w:sz w:val="22"/>
          <w:szCs w:val="22"/>
        </w:rPr>
      </w:pPr>
      <w:r>
        <w:rPr>
          <w:rFonts w:ascii="Calibri" w:hAnsi="Calibri" w:cs="Arial"/>
          <w:sz w:val="22"/>
          <w:szCs w:val="22"/>
        </w:rPr>
        <w:t>12.7.</w:t>
      </w:r>
      <w:r>
        <w:rPr>
          <w:rFonts w:ascii="Calibri" w:hAnsi="Calibri" w:cs="Arial"/>
          <w:sz w:val="22"/>
          <w:szCs w:val="22"/>
        </w:rPr>
        <w:tab/>
      </w:r>
      <w:r w:rsidR="00060746" w:rsidRPr="002B6B56">
        <w:rPr>
          <w:rFonts w:ascii="Calibri" w:hAnsi="Calibri" w:cs="Arial"/>
          <w:sz w:val="22"/>
          <w:szCs w:val="22"/>
        </w:rPr>
        <w:t>Smluvní strany této smlouvy se dohodly, že právní vztahy založené touto smlouvou se budou řídit právním řádem České republiky.</w:t>
      </w:r>
    </w:p>
    <w:p w:rsidR="002B6B56" w:rsidRDefault="0017776A" w:rsidP="0017776A">
      <w:pPr>
        <w:pStyle w:val="Style4"/>
        <w:widowControl/>
        <w:spacing w:after="40" w:line="240" w:lineRule="auto"/>
        <w:ind w:left="567" w:hanging="567"/>
        <w:rPr>
          <w:rFonts w:ascii="Calibri" w:hAnsi="Calibri" w:cs="Calibri"/>
          <w:sz w:val="22"/>
          <w:szCs w:val="22"/>
        </w:rPr>
      </w:pPr>
      <w:r>
        <w:rPr>
          <w:rFonts w:ascii="Calibri" w:hAnsi="Calibri" w:cs="Arial"/>
          <w:sz w:val="22"/>
          <w:szCs w:val="22"/>
        </w:rPr>
        <w:t>12.8.</w:t>
      </w:r>
      <w:r>
        <w:rPr>
          <w:rFonts w:ascii="Calibri" w:hAnsi="Calibri" w:cs="Arial"/>
          <w:sz w:val="22"/>
          <w:szCs w:val="22"/>
        </w:rPr>
        <w:tab/>
      </w:r>
      <w:r w:rsidR="00060746" w:rsidRPr="002B6B56">
        <w:rPr>
          <w:rFonts w:ascii="Calibri" w:hAnsi="Calibri" w:cs="Arial"/>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p>
    <w:p w:rsidR="00060746" w:rsidRPr="002B6B56" w:rsidRDefault="0017776A" w:rsidP="0017776A">
      <w:pPr>
        <w:pStyle w:val="Style4"/>
        <w:widowControl/>
        <w:spacing w:after="40" w:line="240" w:lineRule="auto"/>
        <w:ind w:left="567" w:hanging="567"/>
        <w:rPr>
          <w:rFonts w:ascii="Calibri" w:hAnsi="Calibri" w:cs="Calibri"/>
          <w:sz w:val="22"/>
          <w:szCs w:val="22"/>
        </w:rPr>
      </w:pPr>
      <w:r>
        <w:rPr>
          <w:rFonts w:ascii="Calibri" w:hAnsi="Calibri" w:cs="Arial"/>
          <w:sz w:val="22"/>
          <w:szCs w:val="22"/>
        </w:rPr>
        <w:t>12.9.</w:t>
      </w:r>
      <w:r>
        <w:rPr>
          <w:rFonts w:ascii="Calibri" w:hAnsi="Calibri" w:cs="Arial"/>
          <w:sz w:val="22"/>
          <w:szCs w:val="22"/>
        </w:rPr>
        <w:tab/>
      </w:r>
      <w:r w:rsidR="00060746" w:rsidRPr="002B6B56">
        <w:rPr>
          <w:rFonts w:ascii="Calibri" w:hAnsi="Calibri" w:cs="Arial"/>
          <w:sz w:val="22"/>
          <w:szCs w:val="22"/>
        </w:rPr>
        <w:t>Obě smluvní strany potvrzují autentičnost této smlouvy a prohlašují, že si smlouvu přečetly, s jejím obsahem souhlasí</w:t>
      </w:r>
      <w:r w:rsidR="001D70C6" w:rsidRPr="002B6B56">
        <w:rPr>
          <w:rFonts w:ascii="Calibri" w:hAnsi="Calibri" w:cs="Arial"/>
          <w:sz w:val="22"/>
          <w:szCs w:val="22"/>
        </w:rPr>
        <w:t xml:space="preserve"> a</w:t>
      </w:r>
      <w:r w:rsidR="00060746" w:rsidRPr="002B6B56">
        <w:rPr>
          <w:rFonts w:ascii="Calibri" w:hAnsi="Calibri" w:cs="Arial"/>
          <w:sz w:val="22"/>
          <w:szCs w:val="22"/>
        </w:rPr>
        <w:t xml:space="preserve"> že smlouva byla sepsána na základě pravdivých údajů, z jejich pravé a svobodné vůle</w:t>
      </w:r>
      <w:r w:rsidR="00D14722" w:rsidRPr="002B6B56">
        <w:rPr>
          <w:rFonts w:ascii="Calibri" w:hAnsi="Calibri" w:cs="Arial"/>
          <w:sz w:val="22"/>
          <w:szCs w:val="22"/>
        </w:rPr>
        <w:t>,</w:t>
      </w:r>
      <w:r w:rsidR="00060746" w:rsidRPr="002B6B56">
        <w:rPr>
          <w:rFonts w:ascii="Calibri" w:hAnsi="Calibri" w:cs="Arial"/>
          <w:sz w:val="22"/>
          <w:szCs w:val="22"/>
        </w:rPr>
        <w:t xml:space="preserve"> což stvrzují podpisem svého oprávněného zástupce.</w:t>
      </w:r>
    </w:p>
    <w:p w:rsidR="00060746" w:rsidRDefault="00060746">
      <w:pPr>
        <w:ind w:left="705" w:hanging="705"/>
        <w:jc w:val="both"/>
        <w:rPr>
          <w:rFonts w:ascii="Calibri" w:hAnsi="Calibri" w:cs="Arial"/>
          <w:sz w:val="22"/>
          <w:szCs w:val="22"/>
        </w:rPr>
      </w:pPr>
    </w:p>
    <w:p w:rsidR="00BD3830" w:rsidRDefault="00BD3830" w:rsidP="00AC4E4D">
      <w:pPr>
        <w:ind w:left="705" w:hanging="705"/>
        <w:jc w:val="both"/>
        <w:rPr>
          <w:rFonts w:ascii="Calibri" w:hAnsi="Calibri" w:cs="Arial"/>
          <w:sz w:val="22"/>
          <w:szCs w:val="22"/>
        </w:rPr>
      </w:pPr>
    </w:p>
    <w:p w:rsidR="00693A13" w:rsidRPr="00287E06" w:rsidRDefault="00BD3EB0" w:rsidP="00AC4E4D">
      <w:pPr>
        <w:ind w:left="705" w:hanging="705"/>
        <w:jc w:val="both"/>
        <w:rPr>
          <w:rFonts w:ascii="Calibri" w:hAnsi="Calibri" w:cs="Arial"/>
          <w:sz w:val="22"/>
          <w:szCs w:val="22"/>
        </w:rPr>
      </w:pPr>
      <w:r w:rsidRPr="00076B2D">
        <w:rPr>
          <w:rFonts w:ascii="Calibri" w:hAnsi="Calibri" w:cs="Arial"/>
          <w:sz w:val="22"/>
          <w:szCs w:val="22"/>
        </w:rPr>
        <w:t>V</w:t>
      </w:r>
      <w:r>
        <w:rPr>
          <w:rFonts w:ascii="Calibri" w:hAnsi="Calibri" w:cs="Arial"/>
          <w:sz w:val="22"/>
          <w:szCs w:val="22"/>
        </w:rPr>
        <w:t> Dolních Břežanech</w:t>
      </w:r>
      <w:r w:rsidRPr="00076B2D">
        <w:rPr>
          <w:rFonts w:ascii="Calibri" w:hAnsi="Calibri" w:cs="Arial"/>
          <w:sz w:val="22"/>
          <w:szCs w:val="22"/>
        </w:rPr>
        <w:t>,</w:t>
      </w:r>
      <w:r>
        <w:rPr>
          <w:rFonts w:ascii="Calibri" w:hAnsi="Calibri" w:cs="Arial"/>
          <w:sz w:val="22"/>
          <w:szCs w:val="22"/>
        </w:rPr>
        <w:t xml:space="preserve"> </w:t>
      </w:r>
      <w:r w:rsidR="00537C75" w:rsidRPr="00287E06">
        <w:rPr>
          <w:rFonts w:ascii="Calibri" w:hAnsi="Calibri" w:cs="Arial"/>
          <w:sz w:val="22"/>
          <w:szCs w:val="22"/>
        </w:rPr>
        <w:t>dne …………………..</w:t>
      </w:r>
      <w:r w:rsidR="00537C75">
        <w:rPr>
          <w:rFonts w:ascii="Calibri" w:hAnsi="Calibri" w:cs="Arial"/>
          <w:sz w:val="22"/>
          <w:szCs w:val="22"/>
        </w:rPr>
        <w:t xml:space="preserve">                                     </w:t>
      </w:r>
      <w:r>
        <w:rPr>
          <w:rFonts w:ascii="Calibri" w:hAnsi="Calibri" w:cs="Arial"/>
          <w:sz w:val="22"/>
          <w:szCs w:val="22"/>
        </w:rPr>
        <w:tab/>
      </w:r>
      <w:r>
        <w:rPr>
          <w:rFonts w:ascii="Calibri" w:hAnsi="Calibri" w:cs="Arial"/>
          <w:sz w:val="22"/>
          <w:szCs w:val="22"/>
        </w:rPr>
        <w:tab/>
      </w:r>
      <w:r w:rsidR="00060746" w:rsidRPr="00287E06">
        <w:rPr>
          <w:rFonts w:ascii="Calibri" w:hAnsi="Calibri" w:cs="Arial"/>
          <w:sz w:val="22"/>
          <w:szCs w:val="22"/>
        </w:rPr>
        <w:t>V</w:t>
      </w:r>
      <w:r w:rsidR="005A145A" w:rsidRPr="00287E06">
        <w:rPr>
          <w:rFonts w:ascii="Calibri" w:hAnsi="Calibri" w:cs="Arial"/>
          <w:sz w:val="22"/>
          <w:szCs w:val="22"/>
        </w:rPr>
        <w:t> </w:t>
      </w:r>
      <w:r w:rsidR="00693A13" w:rsidRPr="00287E06">
        <w:rPr>
          <w:rFonts w:ascii="Calibri" w:hAnsi="Calibri" w:cs="Arial"/>
          <w:sz w:val="22"/>
          <w:szCs w:val="22"/>
        </w:rPr>
        <w:t>………</w:t>
      </w:r>
      <w:r w:rsidR="0004518C" w:rsidRPr="00287E06">
        <w:rPr>
          <w:rFonts w:ascii="Calibri" w:hAnsi="Calibri" w:cs="Arial"/>
          <w:sz w:val="22"/>
          <w:szCs w:val="22"/>
        </w:rPr>
        <w:t>………..</w:t>
      </w:r>
      <w:r w:rsidR="00693A13" w:rsidRPr="00287E06">
        <w:rPr>
          <w:rFonts w:ascii="Calibri" w:hAnsi="Calibri" w:cs="Arial"/>
          <w:sz w:val="22"/>
          <w:szCs w:val="22"/>
        </w:rPr>
        <w:t>…</w:t>
      </w:r>
      <w:r w:rsidR="00060746" w:rsidRPr="00287E06">
        <w:rPr>
          <w:rFonts w:ascii="Calibri" w:hAnsi="Calibri" w:cs="Arial"/>
          <w:sz w:val="22"/>
          <w:szCs w:val="22"/>
        </w:rPr>
        <w:t xml:space="preserve"> </w:t>
      </w:r>
      <w:r w:rsidR="0004518C" w:rsidRPr="00287E06">
        <w:rPr>
          <w:rFonts w:ascii="Calibri" w:hAnsi="Calibri" w:cs="Arial"/>
          <w:sz w:val="22"/>
          <w:szCs w:val="22"/>
        </w:rPr>
        <w:t xml:space="preserve">dne </w:t>
      </w:r>
      <w:r w:rsidR="00920446" w:rsidRPr="00287E06">
        <w:rPr>
          <w:rFonts w:ascii="Calibri" w:hAnsi="Calibri" w:cs="Arial"/>
          <w:sz w:val="22"/>
          <w:szCs w:val="22"/>
        </w:rPr>
        <w:t>…………………..</w:t>
      </w:r>
      <w:r w:rsidR="00306D45" w:rsidRPr="00287E06">
        <w:rPr>
          <w:rFonts w:ascii="Calibri" w:hAnsi="Calibri" w:cs="Arial"/>
          <w:sz w:val="22"/>
          <w:szCs w:val="22"/>
        </w:rPr>
        <w:tab/>
      </w:r>
      <w:r w:rsidR="00537C75">
        <w:rPr>
          <w:rFonts w:ascii="Calibri" w:hAnsi="Calibri" w:cs="Arial"/>
          <w:sz w:val="22"/>
          <w:szCs w:val="22"/>
        </w:rPr>
        <w:t xml:space="preserve">                 </w:t>
      </w:r>
    </w:p>
    <w:p w:rsidR="00B53102" w:rsidRPr="00287E06" w:rsidRDefault="00306D45">
      <w:pPr>
        <w:ind w:left="705" w:hanging="705"/>
        <w:jc w:val="both"/>
        <w:rPr>
          <w:rFonts w:ascii="Calibri" w:hAnsi="Calibri" w:cs="Arial"/>
          <w:sz w:val="22"/>
          <w:szCs w:val="22"/>
        </w:rPr>
      </w:pPr>
      <w:r w:rsidRPr="00287E06">
        <w:rPr>
          <w:rFonts w:ascii="Calibri" w:hAnsi="Calibri" w:cs="Arial"/>
          <w:sz w:val="22"/>
          <w:szCs w:val="22"/>
        </w:rPr>
        <w:tab/>
      </w:r>
    </w:p>
    <w:p w:rsidR="00AC4E4D" w:rsidRPr="00287E06" w:rsidRDefault="00306D45">
      <w:pPr>
        <w:ind w:left="705" w:hanging="705"/>
        <w:jc w:val="both"/>
        <w:rPr>
          <w:rFonts w:ascii="Calibri" w:hAnsi="Calibri" w:cs="Arial"/>
          <w:sz w:val="22"/>
          <w:szCs w:val="22"/>
        </w:rPr>
      </w:pPr>
      <w:r w:rsidRPr="00287E06">
        <w:rPr>
          <w:rFonts w:ascii="Calibri" w:hAnsi="Calibri" w:cs="Arial"/>
          <w:sz w:val="22"/>
          <w:szCs w:val="22"/>
        </w:rPr>
        <w:tab/>
      </w:r>
      <w:r w:rsidRPr="00287E06">
        <w:rPr>
          <w:rFonts w:ascii="Calibri" w:hAnsi="Calibri" w:cs="Arial"/>
          <w:sz w:val="22"/>
          <w:szCs w:val="22"/>
        </w:rPr>
        <w:tab/>
      </w:r>
      <w:r w:rsidRPr="00287E06">
        <w:rPr>
          <w:rFonts w:ascii="Calibri" w:hAnsi="Calibri" w:cs="Arial"/>
          <w:sz w:val="22"/>
          <w:szCs w:val="22"/>
        </w:rPr>
        <w:tab/>
      </w:r>
      <w:r w:rsidRPr="00287E06">
        <w:rPr>
          <w:rFonts w:ascii="Calibri" w:hAnsi="Calibri" w:cs="Arial"/>
          <w:sz w:val="22"/>
          <w:szCs w:val="22"/>
        </w:rPr>
        <w:tab/>
      </w:r>
      <w:r w:rsidRPr="00287E06">
        <w:rPr>
          <w:rFonts w:ascii="Calibri" w:hAnsi="Calibri" w:cs="Arial"/>
          <w:sz w:val="22"/>
          <w:szCs w:val="22"/>
        </w:rPr>
        <w:tab/>
      </w:r>
      <w:r w:rsidRPr="00287E06">
        <w:rPr>
          <w:rFonts w:ascii="Calibri" w:hAnsi="Calibri" w:cs="Arial"/>
          <w:sz w:val="22"/>
          <w:szCs w:val="22"/>
        </w:rPr>
        <w:tab/>
      </w:r>
      <w:r w:rsidRPr="00287E06">
        <w:rPr>
          <w:rFonts w:ascii="Calibri" w:hAnsi="Calibri" w:cs="Arial"/>
          <w:sz w:val="22"/>
          <w:szCs w:val="22"/>
        </w:rPr>
        <w:tab/>
      </w:r>
      <w:r w:rsidRPr="00287E06">
        <w:rPr>
          <w:rFonts w:ascii="Calibri" w:hAnsi="Calibri" w:cs="Arial"/>
          <w:sz w:val="22"/>
          <w:szCs w:val="22"/>
        </w:rPr>
        <w:tab/>
      </w:r>
      <w:r w:rsidRPr="00287E06">
        <w:rPr>
          <w:rFonts w:ascii="Calibri" w:hAnsi="Calibri" w:cs="Arial"/>
          <w:sz w:val="22"/>
          <w:szCs w:val="22"/>
        </w:rPr>
        <w:tab/>
      </w:r>
      <w:r w:rsidRPr="00287E06">
        <w:rPr>
          <w:rFonts w:ascii="Calibri" w:hAnsi="Calibri" w:cs="Arial"/>
          <w:sz w:val="22"/>
          <w:szCs w:val="22"/>
        </w:rPr>
        <w:tab/>
      </w:r>
      <w:r w:rsidRPr="00287E06">
        <w:rPr>
          <w:rFonts w:ascii="Calibri" w:hAnsi="Calibri" w:cs="Arial"/>
          <w:sz w:val="22"/>
          <w:szCs w:val="22"/>
        </w:rPr>
        <w:tab/>
      </w:r>
      <w:r w:rsidRPr="00287E06">
        <w:rPr>
          <w:rFonts w:ascii="Calibri" w:hAnsi="Calibri" w:cs="Arial"/>
          <w:sz w:val="22"/>
          <w:szCs w:val="22"/>
        </w:rPr>
        <w:tab/>
      </w:r>
      <w:r w:rsidRPr="00287E06">
        <w:rPr>
          <w:rFonts w:ascii="Calibri" w:hAnsi="Calibri" w:cs="Arial"/>
          <w:sz w:val="22"/>
          <w:szCs w:val="22"/>
        </w:rPr>
        <w:tab/>
      </w:r>
      <w:r w:rsidRPr="00287E06">
        <w:rPr>
          <w:rFonts w:ascii="Calibri" w:hAnsi="Calibri" w:cs="Arial"/>
          <w:sz w:val="22"/>
          <w:szCs w:val="22"/>
        </w:rPr>
        <w:tab/>
      </w:r>
    </w:p>
    <w:p w:rsidR="00AC4E4D" w:rsidRDefault="00AC4E4D">
      <w:pPr>
        <w:ind w:left="705" w:hanging="705"/>
        <w:jc w:val="both"/>
        <w:rPr>
          <w:rFonts w:ascii="Calibri" w:hAnsi="Calibri" w:cs="Arial"/>
          <w:sz w:val="22"/>
          <w:szCs w:val="22"/>
        </w:rPr>
      </w:pPr>
    </w:p>
    <w:p w:rsidR="00BD3830" w:rsidRPr="00287E06" w:rsidRDefault="00BD3830">
      <w:pPr>
        <w:ind w:left="705" w:hanging="705"/>
        <w:jc w:val="both"/>
        <w:rPr>
          <w:rFonts w:ascii="Calibri" w:hAnsi="Calibri" w:cs="Arial"/>
          <w:sz w:val="22"/>
          <w:szCs w:val="22"/>
        </w:rPr>
      </w:pPr>
    </w:p>
    <w:p w:rsidR="00B53102" w:rsidRPr="00B53102" w:rsidRDefault="00AC4E4D" w:rsidP="00B53102">
      <w:pPr>
        <w:jc w:val="both"/>
        <w:rPr>
          <w:rFonts w:ascii="Calibri" w:hAnsi="Calibri" w:cs="Arial"/>
          <w:sz w:val="22"/>
          <w:szCs w:val="22"/>
        </w:rPr>
      </w:pPr>
      <w:r w:rsidRPr="00287E06">
        <w:rPr>
          <w:rFonts w:ascii="Calibri" w:hAnsi="Calibri" w:cs="Arial"/>
          <w:sz w:val="22"/>
          <w:szCs w:val="22"/>
        </w:rPr>
        <w:t>………………………</w:t>
      </w:r>
      <w:r w:rsidR="00537C75">
        <w:rPr>
          <w:rFonts w:ascii="Calibri" w:hAnsi="Calibri" w:cs="Arial"/>
          <w:sz w:val="22"/>
          <w:szCs w:val="22"/>
        </w:rPr>
        <w:t>………………….</w:t>
      </w:r>
      <w:r w:rsidR="00537C75">
        <w:rPr>
          <w:rFonts w:ascii="Calibri" w:hAnsi="Calibri" w:cs="Arial"/>
          <w:sz w:val="22"/>
          <w:szCs w:val="22"/>
        </w:rPr>
        <w:tab/>
      </w:r>
      <w:r w:rsidR="00537C75">
        <w:rPr>
          <w:rFonts w:ascii="Calibri" w:hAnsi="Calibri" w:cs="Arial"/>
          <w:sz w:val="22"/>
          <w:szCs w:val="22"/>
        </w:rPr>
        <w:tab/>
      </w:r>
      <w:r w:rsidR="00537C75">
        <w:rPr>
          <w:rFonts w:ascii="Calibri" w:hAnsi="Calibri" w:cs="Arial"/>
          <w:sz w:val="22"/>
          <w:szCs w:val="22"/>
        </w:rPr>
        <w:tab/>
      </w:r>
      <w:r w:rsidR="00537C75">
        <w:rPr>
          <w:rFonts w:ascii="Calibri" w:hAnsi="Calibri" w:cs="Arial"/>
          <w:sz w:val="22"/>
          <w:szCs w:val="22"/>
        </w:rPr>
        <w:tab/>
      </w:r>
      <w:r w:rsidR="00537C75">
        <w:rPr>
          <w:rFonts w:ascii="Calibri" w:hAnsi="Calibri" w:cs="Arial"/>
          <w:sz w:val="22"/>
          <w:szCs w:val="22"/>
        </w:rPr>
        <w:tab/>
      </w:r>
      <w:r w:rsidR="00537C75">
        <w:rPr>
          <w:rFonts w:ascii="Calibri" w:hAnsi="Calibri" w:cs="Arial"/>
          <w:sz w:val="22"/>
          <w:szCs w:val="22"/>
        </w:rPr>
        <w:tab/>
      </w:r>
      <w:r w:rsidR="00BD3EB0">
        <w:rPr>
          <w:rFonts w:ascii="Calibri" w:hAnsi="Calibri" w:cs="Arial"/>
          <w:sz w:val="22"/>
          <w:szCs w:val="22"/>
        </w:rPr>
        <w:tab/>
      </w:r>
      <w:r w:rsidR="00BD3EB0">
        <w:rPr>
          <w:rFonts w:ascii="Calibri" w:hAnsi="Calibri" w:cs="Arial"/>
          <w:sz w:val="22"/>
          <w:szCs w:val="22"/>
        </w:rPr>
        <w:tab/>
      </w:r>
      <w:r w:rsidR="00BD3EB0">
        <w:rPr>
          <w:rFonts w:ascii="Calibri" w:hAnsi="Calibri" w:cs="Arial"/>
          <w:sz w:val="22"/>
          <w:szCs w:val="22"/>
        </w:rPr>
        <w:tab/>
      </w:r>
      <w:r w:rsidR="00BD3EB0">
        <w:rPr>
          <w:rFonts w:ascii="Calibri" w:hAnsi="Calibri" w:cs="Arial"/>
          <w:sz w:val="22"/>
          <w:szCs w:val="22"/>
        </w:rPr>
        <w:tab/>
      </w:r>
      <w:r w:rsidR="00BD3EB0">
        <w:rPr>
          <w:rFonts w:ascii="Calibri" w:hAnsi="Calibri" w:cs="Arial"/>
          <w:sz w:val="22"/>
          <w:szCs w:val="22"/>
        </w:rPr>
        <w:tab/>
      </w:r>
      <w:r w:rsidR="00BD3EB0">
        <w:rPr>
          <w:rFonts w:ascii="Calibri" w:hAnsi="Calibri" w:cs="Arial"/>
          <w:sz w:val="22"/>
          <w:szCs w:val="22"/>
        </w:rPr>
        <w:tab/>
      </w:r>
      <w:r w:rsidR="00537C75">
        <w:rPr>
          <w:rFonts w:ascii="Calibri" w:hAnsi="Calibri" w:cs="Arial"/>
          <w:sz w:val="22"/>
          <w:szCs w:val="22"/>
        </w:rPr>
        <w:t>………</w:t>
      </w:r>
      <w:r w:rsidR="00537C75" w:rsidRPr="00287E06">
        <w:rPr>
          <w:rFonts w:ascii="Calibri" w:hAnsi="Calibri" w:cs="Arial"/>
          <w:sz w:val="22"/>
          <w:szCs w:val="22"/>
        </w:rPr>
        <w:t>………………………</w:t>
      </w:r>
      <w:r w:rsidR="00537C75">
        <w:rPr>
          <w:rFonts w:ascii="Calibri" w:hAnsi="Calibri" w:cs="Arial"/>
          <w:sz w:val="22"/>
          <w:szCs w:val="22"/>
        </w:rPr>
        <w:t>………………….</w:t>
      </w:r>
    </w:p>
    <w:p w:rsidR="00FC46A0" w:rsidRPr="00FC46A0" w:rsidRDefault="00BD3EB0" w:rsidP="00FC46A0">
      <w:pPr>
        <w:rPr>
          <w:rStyle w:val="Siln"/>
          <w:rFonts w:ascii="Calibri" w:hAnsi="Calibri"/>
          <w:bCs w:val="0"/>
          <w:sz w:val="22"/>
          <w:szCs w:val="22"/>
        </w:rPr>
      </w:pPr>
      <w:r w:rsidRPr="009F7EF8">
        <w:rPr>
          <w:rStyle w:val="Siln"/>
          <w:rFonts w:ascii="Calibri" w:hAnsi="Calibri"/>
          <w:bCs w:val="0"/>
          <w:sz w:val="22"/>
          <w:szCs w:val="22"/>
        </w:rPr>
        <w:t>Ing. JOSEF NEČESAL, MBA</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sidR="00D713A7" w:rsidRPr="00473935">
        <w:rPr>
          <w:rFonts w:ascii="Calibri" w:hAnsi="Calibri" w:cs="Arial"/>
          <w:i/>
          <w:iCs/>
          <w:color w:val="0000FF"/>
          <w:sz w:val="22"/>
          <w:szCs w:val="22"/>
        </w:rPr>
        <w:t>(uchazeč doplní údaje)</w:t>
      </w:r>
    </w:p>
    <w:p w:rsidR="00FC46A0" w:rsidRPr="000D0A3B" w:rsidRDefault="001A72E1" w:rsidP="00FC46A0">
      <w:pPr>
        <w:rPr>
          <w:rFonts w:ascii="Calibri" w:hAnsi="Calibri" w:cs="Arial"/>
          <w:sz w:val="22"/>
          <w:szCs w:val="22"/>
        </w:rPr>
      </w:pPr>
      <w:r>
        <w:rPr>
          <w:rFonts w:ascii="Calibri" w:hAnsi="Calibri" w:cs="Arial"/>
          <w:sz w:val="22"/>
          <w:szCs w:val="22"/>
        </w:rPr>
        <w:t>jednatel</w:t>
      </w:r>
    </w:p>
    <w:p w:rsidR="00C76097" w:rsidRDefault="00537C75" w:rsidP="006C0F46">
      <w:pPr>
        <w:jc w:val="both"/>
        <w:rPr>
          <w:rFonts w:ascii="Calibri" w:hAnsi="Calibri" w:cs="Arial"/>
          <w:sz w:val="22"/>
          <w:szCs w:val="22"/>
        </w:rPr>
      </w:pPr>
      <w:r>
        <w:rPr>
          <w:rFonts w:ascii="Calibri" w:hAnsi="Calibri" w:cs="Arial"/>
          <w:i/>
          <w:sz w:val="22"/>
          <w:szCs w:val="22"/>
        </w:rPr>
        <w:t>z</w:t>
      </w:r>
      <w:r w:rsidR="00306D45" w:rsidRPr="00287E06">
        <w:rPr>
          <w:rFonts w:ascii="Calibri" w:hAnsi="Calibri" w:cs="Arial"/>
          <w:i/>
          <w:sz w:val="22"/>
          <w:szCs w:val="22"/>
        </w:rPr>
        <w:t>a objednatele</w:t>
      </w:r>
      <w:r w:rsidR="00060746" w:rsidRPr="00287E06">
        <w:rPr>
          <w:rFonts w:ascii="Calibri" w:hAnsi="Calibri" w:cs="Arial"/>
          <w:sz w:val="22"/>
          <w:szCs w:val="22"/>
        </w:rPr>
        <w:tab/>
      </w:r>
      <w:r w:rsidR="00060746" w:rsidRPr="00287E06">
        <w:rPr>
          <w:rFonts w:ascii="Calibri" w:hAnsi="Calibri" w:cs="Arial"/>
          <w:sz w:val="22"/>
          <w:szCs w:val="22"/>
        </w:rPr>
        <w:tab/>
      </w:r>
      <w:r>
        <w:rPr>
          <w:rFonts w:ascii="Calibri" w:hAnsi="Calibri" w:cs="Arial"/>
          <w:sz w:val="22"/>
          <w:szCs w:val="22"/>
        </w:rPr>
        <w:t xml:space="preserve">                                                                                      </w:t>
      </w:r>
      <w:r w:rsidR="00BD3EB0">
        <w:rPr>
          <w:rFonts w:ascii="Calibri" w:hAnsi="Calibri" w:cs="Arial"/>
          <w:sz w:val="22"/>
          <w:szCs w:val="22"/>
        </w:rPr>
        <w:tab/>
      </w:r>
      <w:r>
        <w:rPr>
          <w:rFonts w:ascii="Calibri" w:hAnsi="Calibri" w:cs="Arial"/>
          <w:sz w:val="22"/>
          <w:szCs w:val="22"/>
        </w:rPr>
        <w:t xml:space="preserve">   </w:t>
      </w:r>
      <w:r>
        <w:rPr>
          <w:rFonts w:ascii="Calibri" w:hAnsi="Calibri" w:cs="Arial"/>
          <w:i/>
          <w:sz w:val="22"/>
          <w:szCs w:val="22"/>
        </w:rPr>
        <w:t>za zhotovitele</w:t>
      </w:r>
      <w:r w:rsidRPr="00287E06">
        <w:rPr>
          <w:rFonts w:ascii="Calibri" w:hAnsi="Calibri" w:cs="Arial"/>
          <w:sz w:val="22"/>
          <w:szCs w:val="22"/>
        </w:rPr>
        <w:tab/>
      </w:r>
    </w:p>
    <w:p w:rsidR="002B6B56" w:rsidRDefault="00BD3EB0" w:rsidP="006C0F46">
      <w:pPr>
        <w:jc w:val="both"/>
        <w:rPr>
          <w:rFonts w:ascii="Calibri" w:hAnsi="Calibri" w:cs="Arial"/>
          <w:sz w:val="22"/>
          <w:szCs w:val="22"/>
        </w:rPr>
      </w:pPr>
      <w:r>
        <w:rPr>
          <w:rFonts w:ascii="Calibri" w:hAnsi="Calibri" w:cs="Arial"/>
          <w:sz w:val="22"/>
          <w:szCs w:val="22"/>
        </w:rPr>
        <w:tab/>
      </w:r>
    </w:p>
    <w:sectPr w:rsidR="002B6B56" w:rsidSect="00BD3830">
      <w:footerReference w:type="default" r:id="rId8"/>
      <w:footerReference w:type="first" r:id="rId9"/>
      <w:pgSz w:w="11906" w:h="16838" w:code="9"/>
      <w:pgMar w:top="851" w:right="1418" w:bottom="709"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5D37" w:rsidRDefault="00A35D37">
      <w:r>
        <w:separator/>
      </w:r>
    </w:p>
  </w:endnote>
  <w:endnote w:type="continuationSeparator" w:id="0">
    <w:p w:rsidR="00A35D37" w:rsidRDefault="00A35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D0C" w:rsidRPr="00740D0C" w:rsidRDefault="00740D0C">
    <w:pPr>
      <w:pStyle w:val="Zpat"/>
      <w:jc w:val="right"/>
      <w:rPr>
        <w:rFonts w:ascii="Calibri" w:hAnsi="Calibri"/>
        <w:sz w:val="20"/>
        <w:szCs w:val="20"/>
      </w:rPr>
    </w:pPr>
    <w:r w:rsidRPr="00740D0C">
      <w:rPr>
        <w:rFonts w:ascii="Calibri" w:hAnsi="Calibri"/>
        <w:sz w:val="20"/>
        <w:szCs w:val="20"/>
      </w:rPr>
      <w:fldChar w:fldCharType="begin"/>
    </w:r>
    <w:r w:rsidRPr="00740D0C">
      <w:rPr>
        <w:rFonts w:ascii="Calibri" w:hAnsi="Calibri"/>
        <w:sz w:val="20"/>
        <w:szCs w:val="20"/>
      </w:rPr>
      <w:instrText>PAGE   \* MERGEFORMAT</w:instrText>
    </w:r>
    <w:r w:rsidRPr="00740D0C">
      <w:rPr>
        <w:rFonts w:ascii="Calibri" w:hAnsi="Calibri"/>
        <w:sz w:val="20"/>
        <w:szCs w:val="20"/>
      </w:rPr>
      <w:fldChar w:fldCharType="separate"/>
    </w:r>
    <w:r w:rsidR="0069247B">
      <w:rPr>
        <w:rFonts w:ascii="Calibri" w:hAnsi="Calibri"/>
        <w:noProof/>
        <w:sz w:val="20"/>
        <w:szCs w:val="20"/>
      </w:rPr>
      <w:t>8</w:t>
    </w:r>
    <w:r w:rsidRPr="00740D0C">
      <w:rPr>
        <w:rFonts w:ascii="Calibri" w:hAnsi="Calibri"/>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F3A" w:rsidRPr="001D69AF" w:rsidRDefault="00E96F3A" w:rsidP="00180ECB">
    <w:pPr>
      <w:pStyle w:val="Zpat"/>
      <w:jc w:val="right"/>
      <w:rPr>
        <w:rFonts w:ascii="Calibri" w:hAnsi="Calibri" w:cs="Calibri"/>
        <w:sz w:val="16"/>
        <w:szCs w:val="16"/>
      </w:rPr>
    </w:pPr>
    <w:r>
      <w:rPr>
        <w:rFonts w:ascii="Calibri" w:hAnsi="Calibri" w:cs="Calibri"/>
        <w:sz w:val="16"/>
        <w:szCs w:val="16"/>
      </w:rPr>
      <w:t>strana</w:t>
    </w:r>
    <w:r w:rsidRPr="001D69AF">
      <w:rPr>
        <w:rFonts w:ascii="Calibri" w:hAnsi="Calibri" w:cs="Calibri"/>
        <w:sz w:val="16"/>
        <w:szCs w:val="16"/>
      </w:rPr>
      <w:t xml:space="preserve">: </w:t>
    </w:r>
    <w:r w:rsidRPr="001D69AF">
      <w:rPr>
        <w:rStyle w:val="slostrnky"/>
        <w:rFonts w:ascii="Calibri" w:hAnsi="Calibri" w:cs="Calibri"/>
        <w:sz w:val="16"/>
        <w:szCs w:val="16"/>
      </w:rPr>
      <w:fldChar w:fldCharType="begin"/>
    </w:r>
    <w:r w:rsidRPr="001D69AF">
      <w:rPr>
        <w:rStyle w:val="slostrnky"/>
        <w:rFonts w:ascii="Calibri" w:hAnsi="Calibri" w:cs="Calibri"/>
        <w:sz w:val="16"/>
        <w:szCs w:val="16"/>
      </w:rPr>
      <w:instrText xml:space="preserve"> PAGE </w:instrText>
    </w:r>
    <w:r w:rsidRPr="001D69AF">
      <w:rPr>
        <w:rStyle w:val="slostrnky"/>
        <w:rFonts w:ascii="Calibri" w:hAnsi="Calibri" w:cs="Calibri"/>
        <w:sz w:val="16"/>
        <w:szCs w:val="16"/>
      </w:rPr>
      <w:fldChar w:fldCharType="separate"/>
    </w:r>
    <w:r w:rsidR="0069247B">
      <w:rPr>
        <w:rStyle w:val="slostrnky"/>
        <w:rFonts w:ascii="Calibri" w:hAnsi="Calibri" w:cs="Calibri"/>
        <w:noProof/>
        <w:sz w:val="16"/>
        <w:szCs w:val="16"/>
      </w:rPr>
      <w:t>1</w:t>
    </w:r>
    <w:r w:rsidRPr="001D69AF">
      <w:rPr>
        <w:rStyle w:val="slostrnky"/>
        <w:rFonts w:ascii="Calibri" w:hAnsi="Calibri" w:cs="Calibri"/>
        <w:sz w:val="16"/>
        <w:szCs w:val="16"/>
      </w:rPr>
      <w:fldChar w:fldCharType="end"/>
    </w:r>
    <w:r w:rsidRPr="001D69AF">
      <w:rPr>
        <w:rStyle w:val="slostrnky"/>
        <w:rFonts w:ascii="Calibri" w:hAnsi="Calibri" w:cs="Calibri"/>
        <w:sz w:val="16"/>
        <w:szCs w:val="16"/>
      </w:rPr>
      <w:t xml:space="preserve"> z </w:t>
    </w:r>
    <w:r w:rsidRPr="001D69AF">
      <w:rPr>
        <w:rStyle w:val="slostrnky"/>
        <w:rFonts w:ascii="Calibri" w:hAnsi="Calibri" w:cs="Calibri"/>
        <w:sz w:val="16"/>
        <w:szCs w:val="16"/>
      </w:rPr>
      <w:fldChar w:fldCharType="begin"/>
    </w:r>
    <w:r w:rsidRPr="001D69AF">
      <w:rPr>
        <w:rStyle w:val="slostrnky"/>
        <w:rFonts w:ascii="Calibri" w:hAnsi="Calibri" w:cs="Calibri"/>
        <w:sz w:val="16"/>
        <w:szCs w:val="16"/>
      </w:rPr>
      <w:instrText xml:space="preserve"> NUMPAGES </w:instrText>
    </w:r>
    <w:r w:rsidRPr="001D69AF">
      <w:rPr>
        <w:rStyle w:val="slostrnky"/>
        <w:rFonts w:ascii="Calibri" w:hAnsi="Calibri" w:cs="Calibri"/>
        <w:sz w:val="16"/>
        <w:szCs w:val="16"/>
      </w:rPr>
      <w:fldChar w:fldCharType="separate"/>
    </w:r>
    <w:r w:rsidR="0069247B">
      <w:rPr>
        <w:rStyle w:val="slostrnky"/>
        <w:rFonts w:ascii="Calibri" w:hAnsi="Calibri" w:cs="Calibri"/>
        <w:noProof/>
        <w:sz w:val="16"/>
        <w:szCs w:val="16"/>
      </w:rPr>
      <w:t>8</w:t>
    </w:r>
    <w:r w:rsidRPr="001D69AF">
      <w:rPr>
        <w:rStyle w:val="slostrnky"/>
        <w:rFonts w:ascii="Calibri" w:hAnsi="Calibri" w:cs="Calibri"/>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5D37" w:rsidRDefault="00A35D37">
      <w:r>
        <w:separator/>
      </w:r>
    </w:p>
  </w:footnote>
  <w:footnote w:type="continuationSeparator" w:id="0">
    <w:p w:rsidR="00A35D37" w:rsidRDefault="00A35D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name w:val="WW8Num17"/>
    <w:lvl w:ilvl="0">
      <w:start w:val="1"/>
      <w:numFmt w:val="lowerLetter"/>
      <w:lvlText w:val="%1)"/>
      <w:lvlJc w:val="left"/>
      <w:pPr>
        <w:tabs>
          <w:tab w:val="num" w:pos="738"/>
        </w:tabs>
        <w:ind w:left="738" w:hanging="454"/>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04C1E14"/>
    <w:multiLevelType w:val="multilevel"/>
    <w:tmpl w:val="95B608E6"/>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41713D0"/>
    <w:multiLevelType w:val="multilevel"/>
    <w:tmpl w:val="049884D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9E0B3D"/>
    <w:multiLevelType w:val="hybridMultilevel"/>
    <w:tmpl w:val="C0C87166"/>
    <w:lvl w:ilvl="0" w:tplc="7DB89EB6">
      <w:start w:val="1"/>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BDF1F8A"/>
    <w:multiLevelType w:val="hybridMultilevel"/>
    <w:tmpl w:val="4072D6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332242"/>
    <w:multiLevelType w:val="multilevel"/>
    <w:tmpl w:val="D686679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7E26ED9"/>
    <w:multiLevelType w:val="multilevel"/>
    <w:tmpl w:val="714284DE"/>
    <w:lvl w:ilvl="0">
      <w:start w:val="3"/>
      <w:numFmt w:val="decimal"/>
      <w:lvlText w:val="%1"/>
      <w:lvlJc w:val="left"/>
      <w:pPr>
        <w:ind w:left="360" w:hanging="360"/>
      </w:pPr>
      <w:rPr>
        <w:rFonts w:cs="Arial" w:hint="default"/>
      </w:rPr>
    </w:lvl>
    <w:lvl w:ilvl="1">
      <w:start w:val="5"/>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9"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856821"/>
    <w:multiLevelType w:val="hybridMultilevel"/>
    <w:tmpl w:val="2A74EBD0"/>
    <w:lvl w:ilvl="0" w:tplc="4E36EDCE">
      <w:start w:val="4"/>
      <w:numFmt w:val="bullet"/>
      <w:lvlText w:val="-"/>
      <w:lvlJc w:val="left"/>
      <w:pPr>
        <w:ind w:left="1287" w:hanging="360"/>
      </w:pPr>
      <w:rPr>
        <w:rFonts w:ascii="Calibri" w:eastAsia="Calibri" w:hAnsi="Calibri" w:cs="Times New Roman" w:hint="default"/>
        <w:b w:val="0"/>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29E90E5C"/>
    <w:multiLevelType w:val="hybridMultilevel"/>
    <w:tmpl w:val="DBACEC4C"/>
    <w:lvl w:ilvl="0" w:tplc="B644E260">
      <w:start w:val="1"/>
      <w:numFmt w:val="decimal"/>
      <w:lvlText w:val="4.%1"/>
      <w:lvlJc w:val="left"/>
      <w:pPr>
        <w:ind w:left="720" w:hanging="360"/>
      </w:pPr>
      <w:rPr>
        <w:rFonts w:ascii="Calibri" w:hAnsi="Calibri" w:hint="default"/>
        <w:b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ADD14C5"/>
    <w:multiLevelType w:val="multilevel"/>
    <w:tmpl w:val="5E88E53C"/>
    <w:lvl w:ilvl="0">
      <w:start w:val="1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D12FF9"/>
    <w:multiLevelType w:val="multilevel"/>
    <w:tmpl w:val="40DCC760"/>
    <w:lvl w:ilvl="0">
      <w:start w:val="14"/>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4" w15:restartNumberingAfterBreak="0">
    <w:nsid w:val="2F185C8D"/>
    <w:multiLevelType w:val="multilevel"/>
    <w:tmpl w:val="5E88E53C"/>
    <w:lvl w:ilvl="0">
      <w:start w:val="12"/>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A13389F"/>
    <w:multiLevelType w:val="hybridMultilevel"/>
    <w:tmpl w:val="D1788E0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3D022E2E"/>
    <w:multiLevelType w:val="hybridMultilevel"/>
    <w:tmpl w:val="4FFCE2DE"/>
    <w:lvl w:ilvl="0" w:tplc="FA066C9A">
      <w:start w:val="1"/>
      <w:numFmt w:val="decimal"/>
      <w:lvlText w:val="2.%1."/>
      <w:lvlJc w:val="left"/>
      <w:pPr>
        <w:ind w:left="720" w:hanging="360"/>
      </w:pPr>
      <w:rPr>
        <w:rFonts w:ascii="Calibri" w:hAnsi="Calibri" w:cs="Arial" w:hint="default"/>
        <w:b w:val="0"/>
        <w:i w:val="0"/>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EC2EB0"/>
    <w:multiLevelType w:val="multilevel"/>
    <w:tmpl w:val="B066DFC6"/>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08E3FA2"/>
    <w:multiLevelType w:val="multilevel"/>
    <w:tmpl w:val="D108D836"/>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3D4F7D"/>
    <w:multiLevelType w:val="multilevel"/>
    <w:tmpl w:val="19788A06"/>
    <w:lvl w:ilvl="0">
      <w:start w:val="2"/>
      <w:numFmt w:val="decimal"/>
      <w:lvlText w:val="%1."/>
      <w:lvlJc w:val="left"/>
      <w:pPr>
        <w:ind w:left="495" w:hanging="495"/>
      </w:pPr>
      <w:rPr>
        <w:rFonts w:hint="default"/>
      </w:rPr>
    </w:lvl>
    <w:lvl w:ilvl="1">
      <w:start w:val="2"/>
      <w:numFmt w:val="decimal"/>
      <w:lvlText w:val="%1.%2."/>
      <w:lvlJc w:val="left"/>
      <w:pPr>
        <w:ind w:left="921" w:hanging="495"/>
      </w:pPr>
      <w:rPr>
        <w:rFonts w:hint="default"/>
      </w:rPr>
    </w:lvl>
    <w:lvl w:ilvl="2">
      <w:start w:val="1"/>
      <w:numFmt w:val="decimal"/>
      <w:lvlText w:val="%1.%2.%3."/>
      <w:lvlJc w:val="left"/>
      <w:pPr>
        <w:ind w:left="1287" w:hanging="720"/>
      </w:pPr>
      <w:rPr>
        <w:rFonts w:hint="default"/>
        <w:b w:val="0"/>
        <w:bCs w:val="0"/>
      </w:rPr>
    </w:lvl>
    <w:lvl w:ilvl="3">
      <w:start w:val="1"/>
      <w:numFmt w:val="decimal"/>
      <w:lvlText w:val="%1.%2.%3.%4."/>
      <w:lvlJc w:val="left"/>
      <w:pPr>
        <w:ind w:left="1287"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4423356A"/>
    <w:multiLevelType w:val="hybridMultilevel"/>
    <w:tmpl w:val="BF221C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4B1676"/>
    <w:multiLevelType w:val="hybridMultilevel"/>
    <w:tmpl w:val="DBCCC8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D5A2EA8"/>
    <w:multiLevelType w:val="hybridMultilevel"/>
    <w:tmpl w:val="4E14B76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4F564BF5"/>
    <w:multiLevelType w:val="hybridMultilevel"/>
    <w:tmpl w:val="73D66F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F622AC7"/>
    <w:multiLevelType w:val="multilevel"/>
    <w:tmpl w:val="83C47F3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E9E28A7"/>
    <w:multiLevelType w:val="hybridMultilevel"/>
    <w:tmpl w:val="3E140F0E"/>
    <w:lvl w:ilvl="0" w:tplc="7DB89EB6">
      <w:start w:val="1"/>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CBC2E6A"/>
    <w:multiLevelType w:val="multilevel"/>
    <w:tmpl w:val="5E88E53C"/>
    <w:lvl w:ilvl="0">
      <w:start w:val="13"/>
      <w:numFmt w:val="decimal"/>
      <w:lvlText w:val="%1"/>
      <w:lvlJc w:val="left"/>
      <w:pPr>
        <w:ind w:left="375"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EC3766B"/>
    <w:multiLevelType w:val="multilevel"/>
    <w:tmpl w:val="9098947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FA1337C"/>
    <w:multiLevelType w:val="hybridMultilevel"/>
    <w:tmpl w:val="B94AC1A0"/>
    <w:lvl w:ilvl="0" w:tplc="C49AEEC8">
      <w:start w:val="1"/>
      <w:numFmt w:val="upperRoman"/>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31" w15:restartNumberingAfterBreak="0">
    <w:nsid w:val="7611467E"/>
    <w:multiLevelType w:val="multilevel"/>
    <w:tmpl w:val="249AA3A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C824B64"/>
    <w:multiLevelType w:val="hybridMultilevel"/>
    <w:tmpl w:val="F3884B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F5D7289"/>
    <w:multiLevelType w:val="multilevel"/>
    <w:tmpl w:val="9CAE2BDC"/>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17"/>
  </w:num>
  <w:num w:numId="2">
    <w:abstractNumId w:val="31"/>
  </w:num>
  <w:num w:numId="3">
    <w:abstractNumId w:val="2"/>
  </w:num>
  <w:num w:numId="4">
    <w:abstractNumId w:val="21"/>
  </w:num>
  <w:num w:numId="5">
    <w:abstractNumId w:val="33"/>
  </w:num>
  <w:num w:numId="6">
    <w:abstractNumId w:val="27"/>
  </w:num>
  <w:num w:numId="7">
    <w:abstractNumId w:val="5"/>
  </w:num>
  <w:num w:numId="8">
    <w:abstractNumId w:val="7"/>
  </w:num>
  <w:num w:numId="9">
    <w:abstractNumId w:val="24"/>
  </w:num>
  <w:num w:numId="10">
    <w:abstractNumId w:val="25"/>
  </w:num>
  <w:num w:numId="11">
    <w:abstractNumId w:val="4"/>
  </w:num>
  <w:num w:numId="12">
    <w:abstractNumId w:val="23"/>
  </w:num>
  <w:num w:numId="13">
    <w:abstractNumId w:val="18"/>
  </w:num>
  <w:num w:numId="14">
    <w:abstractNumId w:val="3"/>
  </w:num>
  <w:num w:numId="15">
    <w:abstractNumId w:val="29"/>
  </w:num>
  <w:num w:numId="16">
    <w:abstractNumId w:val="19"/>
  </w:num>
  <w:num w:numId="17">
    <w:abstractNumId w:val="12"/>
  </w:num>
  <w:num w:numId="18">
    <w:abstractNumId w:val="14"/>
  </w:num>
  <w:num w:numId="19">
    <w:abstractNumId w:val="28"/>
  </w:num>
  <w:num w:numId="20">
    <w:abstractNumId w:val="13"/>
  </w:num>
  <w:num w:numId="21">
    <w:abstractNumId w:val="16"/>
  </w:num>
  <w:num w:numId="22">
    <w:abstractNumId w:val="22"/>
  </w:num>
  <w:num w:numId="23">
    <w:abstractNumId w:val="8"/>
  </w:num>
  <w:num w:numId="24">
    <w:abstractNumId w:val="26"/>
  </w:num>
  <w:num w:numId="25">
    <w:abstractNumId w:val="15"/>
  </w:num>
  <w:num w:numId="26">
    <w:abstractNumId w:val="9"/>
  </w:num>
  <w:num w:numId="27">
    <w:abstractNumId w:val="6"/>
  </w:num>
  <w:num w:numId="28">
    <w:abstractNumId w:val="20"/>
  </w:num>
  <w:num w:numId="29">
    <w:abstractNumId w:val="32"/>
  </w:num>
  <w:num w:numId="30">
    <w:abstractNumId w:val="10"/>
  </w:num>
  <w:num w:numId="31">
    <w:abstractNumId w:val="11"/>
  </w:num>
  <w:num w:numId="32">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D03218"/>
    <w:rsid w:val="00000427"/>
    <w:rsid w:val="00000BCD"/>
    <w:rsid w:val="00001D55"/>
    <w:rsid w:val="00010B51"/>
    <w:rsid w:val="000149FA"/>
    <w:rsid w:val="00016962"/>
    <w:rsid w:val="00016BC6"/>
    <w:rsid w:val="00026A52"/>
    <w:rsid w:val="0003361F"/>
    <w:rsid w:val="0004518C"/>
    <w:rsid w:val="00046CAA"/>
    <w:rsid w:val="00050E97"/>
    <w:rsid w:val="00060746"/>
    <w:rsid w:val="0006155C"/>
    <w:rsid w:val="00064665"/>
    <w:rsid w:val="000660E1"/>
    <w:rsid w:val="00070247"/>
    <w:rsid w:val="00074E7A"/>
    <w:rsid w:val="00095003"/>
    <w:rsid w:val="00097D3C"/>
    <w:rsid w:val="000A0515"/>
    <w:rsid w:val="000A2081"/>
    <w:rsid w:val="000A3D69"/>
    <w:rsid w:val="000A455B"/>
    <w:rsid w:val="000B6653"/>
    <w:rsid w:val="000B7A7E"/>
    <w:rsid w:val="000C1C3F"/>
    <w:rsid w:val="000D34F6"/>
    <w:rsid w:val="000E4370"/>
    <w:rsid w:val="000F2AA6"/>
    <w:rsid w:val="00101502"/>
    <w:rsid w:val="0010273D"/>
    <w:rsid w:val="00104B56"/>
    <w:rsid w:val="001231B1"/>
    <w:rsid w:val="00130896"/>
    <w:rsid w:val="00131230"/>
    <w:rsid w:val="001366AF"/>
    <w:rsid w:val="00145BC6"/>
    <w:rsid w:val="00155B84"/>
    <w:rsid w:val="001728FA"/>
    <w:rsid w:val="00175782"/>
    <w:rsid w:val="0017776A"/>
    <w:rsid w:val="00180ECB"/>
    <w:rsid w:val="001835C2"/>
    <w:rsid w:val="00187FA1"/>
    <w:rsid w:val="00196896"/>
    <w:rsid w:val="001A08B7"/>
    <w:rsid w:val="001A72E1"/>
    <w:rsid w:val="001B038A"/>
    <w:rsid w:val="001B0B41"/>
    <w:rsid w:val="001C189B"/>
    <w:rsid w:val="001C1C59"/>
    <w:rsid w:val="001C2785"/>
    <w:rsid w:val="001C6422"/>
    <w:rsid w:val="001C68C0"/>
    <w:rsid w:val="001C7FDF"/>
    <w:rsid w:val="001D09E5"/>
    <w:rsid w:val="001D0EE5"/>
    <w:rsid w:val="001D69AF"/>
    <w:rsid w:val="001D70C6"/>
    <w:rsid w:val="001E5F14"/>
    <w:rsid w:val="001F7DD9"/>
    <w:rsid w:val="002123E7"/>
    <w:rsid w:val="00220553"/>
    <w:rsid w:val="00221F25"/>
    <w:rsid w:val="00224C61"/>
    <w:rsid w:val="0022638F"/>
    <w:rsid w:val="0023209C"/>
    <w:rsid w:val="00232795"/>
    <w:rsid w:val="0023360F"/>
    <w:rsid w:val="00235750"/>
    <w:rsid w:val="002443B3"/>
    <w:rsid w:val="0025092A"/>
    <w:rsid w:val="00260803"/>
    <w:rsid w:val="0026290C"/>
    <w:rsid w:val="00264A06"/>
    <w:rsid w:val="0026514F"/>
    <w:rsid w:val="00265287"/>
    <w:rsid w:val="0027354B"/>
    <w:rsid w:val="002819D4"/>
    <w:rsid w:val="00287E06"/>
    <w:rsid w:val="002907C3"/>
    <w:rsid w:val="00290DB4"/>
    <w:rsid w:val="00296E9D"/>
    <w:rsid w:val="002A0256"/>
    <w:rsid w:val="002A0828"/>
    <w:rsid w:val="002A198D"/>
    <w:rsid w:val="002A21EE"/>
    <w:rsid w:val="002A56AB"/>
    <w:rsid w:val="002A5A8A"/>
    <w:rsid w:val="002A5F2C"/>
    <w:rsid w:val="002B6B56"/>
    <w:rsid w:val="002C4D99"/>
    <w:rsid w:val="002C7686"/>
    <w:rsid w:val="002D3C1F"/>
    <w:rsid w:val="002D616B"/>
    <w:rsid w:val="002F22CE"/>
    <w:rsid w:val="002F4BCE"/>
    <w:rsid w:val="0030370C"/>
    <w:rsid w:val="00305CF0"/>
    <w:rsid w:val="00306D45"/>
    <w:rsid w:val="0030752C"/>
    <w:rsid w:val="003079F0"/>
    <w:rsid w:val="00311281"/>
    <w:rsid w:val="00313247"/>
    <w:rsid w:val="0032286D"/>
    <w:rsid w:val="00323ECD"/>
    <w:rsid w:val="00324D7E"/>
    <w:rsid w:val="00330973"/>
    <w:rsid w:val="00336B38"/>
    <w:rsid w:val="003427D0"/>
    <w:rsid w:val="003460FF"/>
    <w:rsid w:val="00347203"/>
    <w:rsid w:val="0035277B"/>
    <w:rsid w:val="00353C67"/>
    <w:rsid w:val="0035670A"/>
    <w:rsid w:val="003679B2"/>
    <w:rsid w:val="00390010"/>
    <w:rsid w:val="0039091F"/>
    <w:rsid w:val="00390F3E"/>
    <w:rsid w:val="00391F88"/>
    <w:rsid w:val="003932BC"/>
    <w:rsid w:val="00395005"/>
    <w:rsid w:val="0039544D"/>
    <w:rsid w:val="003A1873"/>
    <w:rsid w:val="003A1A68"/>
    <w:rsid w:val="003A3154"/>
    <w:rsid w:val="003B79F4"/>
    <w:rsid w:val="003C0C7C"/>
    <w:rsid w:val="003D081A"/>
    <w:rsid w:val="003D4D3A"/>
    <w:rsid w:val="003E00C8"/>
    <w:rsid w:val="003E4FD0"/>
    <w:rsid w:val="003F0031"/>
    <w:rsid w:val="003F1015"/>
    <w:rsid w:val="00404044"/>
    <w:rsid w:val="004044FC"/>
    <w:rsid w:val="00417148"/>
    <w:rsid w:val="004174F0"/>
    <w:rsid w:val="00417840"/>
    <w:rsid w:val="004226FC"/>
    <w:rsid w:val="00425BF9"/>
    <w:rsid w:val="00425C8C"/>
    <w:rsid w:val="00426D0D"/>
    <w:rsid w:val="00430479"/>
    <w:rsid w:val="00431AD7"/>
    <w:rsid w:val="004351F1"/>
    <w:rsid w:val="00435BF5"/>
    <w:rsid w:val="004418E3"/>
    <w:rsid w:val="00445103"/>
    <w:rsid w:val="00445254"/>
    <w:rsid w:val="00451D30"/>
    <w:rsid w:val="00461A93"/>
    <w:rsid w:val="00462AEB"/>
    <w:rsid w:val="00463417"/>
    <w:rsid w:val="00473935"/>
    <w:rsid w:val="00475B9E"/>
    <w:rsid w:val="004809FD"/>
    <w:rsid w:val="00480D86"/>
    <w:rsid w:val="00491C03"/>
    <w:rsid w:val="004931DA"/>
    <w:rsid w:val="004A1BEB"/>
    <w:rsid w:val="004B3E24"/>
    <w:rsid w:val="004C11CF"/>
    <w:rsid w:val="004C1770"/>
    <w:rsid w:val="004E0FBE"/>
    <w:rsid w:val="004E4B4E"/>
    <w:rsid w:val="004E6227"/>
    <w:rsid w:val="004E69D0"/>
    <w:rsid w:val="0051621D"/>
    <w:rsid w:val="005163D5"/>
    <w:rsid w:val="00524347"/>
    <w:rsid w:val="00525AD5"/>
    <w:rsid w:val="00531832"/>
    <w:rsid w:val="00532D15"/>
    <w:rsid w:val="00537678"/>
    <w:rsid w:val="00537C75"/>
    <w:rsid w:val="005466F2"/>
    <w:rsid w:val="00547789"/>
    <w:rsid w:val="00551F62"/>
    <w:rsid w:val="00554727"/>
    <w:rsid w:val="00555561"/>
    <w:rsid w:val="00563221"/>
    <w:rsid w:val="005641E7"/>
    <w:rsid w:val="00566BA8"/>
    <w:rsid w:val="00574234"/>
    <w:rsid w:val="005A0AF9"/>
    <w:rsid w:val="005A145A"/>
    <w:rsid w:val="005A3F89"/>
    <w:rsid w:val="005A556B"/>
    <w:rsid w:val="005B154A"/>
    <w:rsid w:val="005B65C2"/>
    <w:rsid w:val="005C56CC"/>
    <w:rsid w:val="005C57C3"/>
    <w:rsid w:val="005D41CD"/>
    <w:rsid w:val="005D5334"/>
    <w:rsid w:val="005E430F"/>
    <w:rsid w:val="005E6A0B"/>
    <w:rsid w:val="005F0478"/>
    <w:rsid w:val="005F0EB8"/>
    <w:rsid w:val="005F6396"/>
    <w:rsid w:val="00600CAB"/>
    <w:rsid w:val="00603D0B"/>
    <w:rsid w:val="00607EFE"/>
    <w:rsid w:val="00610B40"/>
    <w:rsid w:val="00611F0A"/>
    <w:rsid w:val="00621DDA"/>
    <w:rsid w:val="0062578F"/>
    <w:rsid w:val="00626EAF"/>
    <w:rsid w:val="00632666"/>
    <w:rsid w:val="006330BB"/>
    <w:rsid w:val="006340E2"/>
    <w:rsid w:val="00636934"/>
    <w:rsid w:val="00637621"/>
    <w:rsid w:val="00640159"/>
    <w:rsid w:val="00640BFA"/>
    <w:rsid w:val="006417B2"/>
    <w:rsid w:val="00642F1D"/>
    <w:rsid w:val="00642F2F"/>
    <w:rsid w:val="006437AA"/>
    <w:rsid w:val="00646EB1"/>
    <w:rsid w:val="00663C64"/>
    <w:rsid w:val="00687020"/>
    <w:rsid w:val="00692108"/>
    <w:rsid w:val="0069247B"/>
    <w:rsid w:val="00692B78"/>
    <w:rsid w:val="00693A13"/>
    <w:rsid w:val="006A08DC"/>
    <w:rsid w:val="006A3D3F"/>
    <w:rsid w:val="006A596C"/>
    <w:rsid w:val="006B1786"/>
    <w:rsid w:val="006B20E8"/>
    <w:rsid w:val="006B2E4E"/>
    <w:rsid w:val="006B322A"/>
    <w:rsid w:val="006B406A"/>
    <w:rsid w:val="006B4299"/>
    <w:rsid w:val="006C0D04"/>
    <w:rsid w:val="006C0F46"/>
    <w:rsid w:val="006C443D"/>
    <w:rsid w:val="006D1230"/>
    <w:rsid w:val="006D13FD"/>
    <w:rsid w:val="006E076E"/>
    <w:rsid w:val="006E0B44"/>
    <w:rsid w:val="006E2597"/>
    <w:rsid w:val="006E381D"/>
    <w:rsid w:val="006E39F0"/>
    <w:rsid w:val="006E49F6"/>
    <w:rsid w:val="006F2E93"/>
    <w:rsid w:val="00706842"/>
    <w:rsid w:val="0071023B"/>
    <w:rsid w:val="0071304E"/>
    <w:rsid w:val="00717B54"/>
    <w:rsid w:val="00722F38"/>
    <w:rsid w:val="00723533"/>
    <w:rsid w:val="00724819"/>
    <w:rsid w:val="007266E8"/>
    <w:rsid w:val="00740D0C"/>
    <w:rsid w:val="00756FCA"/>
    <w:rsid w:val="007570FA"/>
    <w:rsid w:val="00761E7E"/>
    <w:rsid w:val="00765A41"/>
    <w:rsid w:val="007761A7"/>
    <w:rsid w:val="007829B0"/>
    <w:rsid w:val="00784698"/>
    <w:rsid w:val="00792E88"/>
    <w:rsid w:val="00796426"/>
    <w:rsid w:val="00797942"/>
    <w:rsid w:val="007A4449"/>
    <w:rsid w:val="007A4DA6"/>
    <w:rsid w:val="007A6526"/>
    <w:rsid w:val="007A7DF5"/>
    <w:rsid w:val="007B2362"/>
    <w:rsid w:val="007B520A"/>
    <w:rsid w:val="007B69A1"/>
    <w:rsid w:val="007C4F7E"/>
    <w:rsid w:val="007D18EE"/>
    <w:rsid w:val="007F056E"/>
    <w:rsid w:val="0081028B"/>
    <w:rsid w:val="00812465"/>
    <w:rsid w:val="00816900"/>
    <w:rsid w:val="0082488C"/>
    <w:rsid w:val="00826A5C"/>
    <w:rsid w:val="00831749"/>
    <w:rsid w:val="00832CF0"/>
    <w:rsid w:val="00833F85"/>
    <w:rsid w:val="00837EEB"/>
    <w:rsid w:val="0084069D"/>
    <w:rsid w:val="0084696D"/>
    <w:rsid w:val="008476A4"/>
    <w:rsid w:val="008620A9"/>
    <w:rsid w:val="0086270A"/>
    <w:rsid w:val="0086382F"/>
    <w:rsid w:val="00867FEB"/>
    <w:rsid w:val="0087094E"/>
    <w:rsid w:val="00871EEB"/>
    <w:rsid w:val="00880C25"/>
    <w:rsid w:val="00885348"/>
    <w:rsid w:val="00886117"/>
    <w:rsid w:val="00893B57"/>
    <w:rsid w:val="00896492"/>
    <w:rsid w:val="008B6776"/>
    <w:rsid w:val="008C6976"/>
    <w:rsid w:val="008E528D"/>
    <w:rsid w:val="008F3D4F"/>
    <w:rsid w:val="008F5415"/>
    <w:rsid w:val="008F736F"/>
    <w:rsid w:val="0091599E"/>
    <w:rsid w:val="00920446"/>
    <w:rsid w:val="00920E57"/>
    <w:rsid w:val="00923294"/>
    <w:rsid w:val="00931BCB"/>
    <w:rsid w:val="0093365F"/>
    <w:rsid w:val="00933734"/>
    <w:rsid w:val="00935930"/>
    <w:rsid w:val="009364EF"/>
    <w:rsid w:val="009444BF"/>
    <w:rsid w:val="00954BE5"/>
    <w:rsid w:val="00956234"/>
    <w:rsid w:val="00972D38"/>
    <w:rsid w:val="0098469D"/>
    <w:rsid w:val="00991199"/>
    <w:rsid w:val="009A2A4C"/>
    <w:rsid w:val="009A3A00"/>
    <w:rsid w:val="009A4B46"/>
    <w:rsid w:val="009B10E3"/>
    <w:rsid w:val="009B211C"/>
    <w:rsid w:val="009C042E"/>
    <w:rsid w:val="009C190B"/>
    <w:rsid w:val="009C7250"/>
    <w:rsid w:val="009D4572"/>
    <w:rsid w:val="009D57D8"/>
    <w:rsid w:val="009D6D67"/>
    <w:rsid w:val="009F2FEC"/>
    <w:rsid w:val="00A01224"/>
    <w:rsid w:val="00A019D9"/>
    <w:rsid w:val="00A0717B"/>
    <w:rsid w:val="00A14FB8"/>
    <w:rsid w:val="00A2016D"/>
    <w:rsid w:val="00A21DAF"/>
    <w:rsid w:val="00A307D1"/>
    <w:rsid w:val="00A34D55"/>
    <w:rsid w:val="00A35D37"/>
    <w:rsid w:val="00A4284E"/>
    <w:rsid w:val="00A45881"/>
    <w:rsid w:val="00A56939"/>
    <w:rsid w:val="00A61488"/>
    <w:rsid w:val="00A62C40"/>
    <w:rsid w:val="00A651E5"/>
    <w:rsid w:val="00A706C2"/>
    <w:rsid w:val="00A9292D"/>
    <w:rsid w:val="00AA28F4"/>
    <w:rsid w:val="00AA5724"/>
    <w:rsid w:val="00AB05B4"/>
    <w:rsid w:val="00AC005E"/>
    <w:rsid w:val="00AC4E4D"/>
    <w:rsid w:val="00AC514D"/>
    <w:rsid w:val="00AD65D2"/>
    <w:rsid w:val="00AE2C5F"/>
    <w:rsid w:val="00AF24B8"/>
    <w:rsid w:val="00AF5D8F"/>
    <w:rsid w:val="00B0502D"/>
    <w:rsid w:val="00B064A3"/>
    <w:rsid w:val="00B0770F"/>
    <w:rsid w:val="00B168BF"/>
    <w:rsid w:val="00B17EFE"/>
    <w:rsid w:val="00B227BE"/>
    <w:rsid w:val="00B22E20"/>
    <w:rsid w:val="00B261B2"/>
    <w:rsid w:val="00B31436"/>
    <w:rsid w:val="00B3175C"/>
    <w:rsid w:val="00B33ACE"/>
    <w:rsid w:val="00B37539"/>
    <w:rsid w:val="00B447AE"/>
    <w:rsid w:val="00B50F0B"/>
    <w:rsid w:val="00B529D0"/>
    <w:rsid w:val="00B53102"/>
    <w:rsid w:val="00B60F27"/>
    <w:rsid w:val="00B752F5"/>
    <w:rsid w:val="00B7674F"/>
    <w:rsid w:val="00B76FE6"/>
    <w:rsid w:val="00B80680"/>
    <w:rsid w:val="00B942EF"/>
    <w:rsid w:val="00BA06FB"/>
    <w:rsid w:val="00BA1B27"/>
    <w:rsid w:val="00BA746F"/>
    <w:rsid w:val="00BD024A"/>
    <w:rsid w:val="00BD3830"/>
    <w:rsid w:val="00BD3EB0"/>
    <w:rsid w:val="00BD6667"/>
    <w:rsid w:val="00BD7596"/>
    <w:rsid w:val="00BE0AFE"/>
    <w:rsid w:val="00BE0F7E"/>
    <w:rsid w:val="00BE14B1"/>
    <w:rsid w:val="00BE3154"/>
    <w:rsid w:val="00BF0050"/>
    <w:rsid w:val="00BF39C1"/>
    <w:rsid w:val="00BF5623"/>
    <w:rsid w:val="00C0355A"/>
    <w:rsid w:val="00C16EDF"/>
    <w:rsid w:val="00C17346"/>
    <w:rsid w:val="00C17C35"/>
    <w:rsid w:val="00C21E11"/>
    <w:rsid w:val="00C2308F"/>
    <w:rsid w:val="00C244AF"/>
    <w:rsid w:val="00C26B46"/>
    <w:rsid w:val="00C5017A"/>
    <w:rsid w:val="00C545BE"/>
    <w:rsid w:val="00C61985"/>
    <w:rsid w:val="00C62928"/>
    <w:rsid w:val="00C70E4B"/>
    <w:rsid w:val="00C71E2F"/>
    <w:rsid w:val="00C74362"/>
    <w:rsid w:val="00C749DA"/>
    <w:rsid w:val="00C76097"/>
    <w:rsid w:val="00C806DA"/>
    <w:rsid w:val="00C80AD6"/>
    <w:rsid w:val="00C821A4"/>
    <w:rsid w:val="00C82B7C"/>
    <w:rsid w:val="00C8356B"/>
    <w:rsid w:val="00C84BDB"/>
    <w:rsid w:val="00C906A7"/>
    <w:rsid w:val="00C90DDD"/>
    <w:rsid w:val="00C925B8"/>
    <w:rsid w:val="00CA15C7"/>
    <w:rsid w:val="00CA19A6"/>
    <w:rsid w:val="00CC0ABD"/>
    <w:rsid w:val="00CC41D6"/>
    <w:rsid w:val="00CC764B"/>
    <w:rsid w:val="00CD3510"/>
    <w:rsid w:val="00CD3FF2"/>
    <w:rsid w:val="00CE493B"/>
    <w:rsid w:val="00CE497D"/>
    <w:rsid w:val="00CE4DB8"/>
    <w:rsid w:val="00CE6710"/>
    <w:rsid w:val="00CF452A"/>
    <w:rsid w:val="00CF722C"/>
    <w:rsid w:val="00D03218"/>
    <w:rsid w:val="00D037AD"/>
    <w:rsid w:val="00D13A58"/>
    <w:rsid w:val="00D14722"/>
    <w:rsid w:val="00D20D90"/>
    <w:rsid w:val="00D30E5B"/>
    <w:rsid w:val="00D30FAF"/>
    <w:rsid w:val="00D36100"/>
    <w:rsid w:val="00D46FA5"/>
    <w:rsid w:val="00D64E76"/>
    <w:rsid w:val="00D6534E"/>
    <w:rsid w:val="00D713A7"/>
    <w:rsid w:val="00D750EF"/>
    <w:rsid w:val="00D80CFD"/>
    <w:rsid w:val="00D924A8"/>
    <w:rsid w:val="00D92635"/>
    <w:rsid w:val="00DA40BF"/>
    <w:rsid w:val="00DB0D05"/>
    <w:rsid w:val="00DB0E48"/>
    <w:rsid w:val="00DB2EC6"/>
    <w:rsid w:val="00DC3E56"/>
    <w:rsid w:val="00DC534A"/>
    <w:rsid w:val="00DE2189"/>
    <w:rsid w:val="00DF2970"/>
    <w:rsid w:val="00DF7E5B"/>
    <w:rsid w:val="00E04E39"/>
    <w:rsid w:val="00E06C77"/>
    <w:rsid w:val="00E16BBA"/>
    <w:rsid w:val="00E24313"/>
    <w:rsid w:val="00E24ED4"/>
    <w:rsid w:val="00E26411"/>
    <w:rsid w:val="00E30FD8"/>
    <w:rsid w:val="00E3105C"/>
    <w:rsid w:val="00E37471"/>
    <w:rsid w:val="00E37F9A"/>
    <w:rsid w:val="00E40AD5"/>
    <w:rsid w:val="00E43B09"/>
    <w:rsid w:val="00E55E3F"/>
    <w:rsid w:val="00E5614F"/>
    <w:rsid w:val="00E61393"/>
    <w:rsid w:val="00E62607"/>
    <w:rsid w:val="00E62CE5"/>
    <w:rsid w:val="00E62DC3"/>
    <w:rsid w:val="00E63A59"/>
    <w:rsid w:val="00E66EC6"/>
    <w:rsid w:val="00E70EEA"/>
    <w:rsid w:val="00E748B5"/>
    <w:rsid w:val="00E83FC4"/>
    <w:rsid w:val="00E91C4A"/>
    <w:rsid w:val="00E93424"/>
    <w:rsid w:val="00E96F3A"/>
    <w:rsid w:val="00E97DF4"/>
    <w:rsid w:val="00EA142B"/>
    <w:rsid w:val="00EA1550"/>
    <w:rsid w:val="00EA3FC4"/>
    <w:rsid w:val="00EB5610"/>
    <w:rsid w:val="00EB60BF"/>
    <w:rsid w:val="00EC0C16"/>
    <w:rsid w:val="00EC1B80"/>
    <w:rsid w:val="00EC502E"/>
    <w:rsid w:val="00ED1FA1"/>
    <w:rsid w:val="00ED37DF"/>
    <w:rsid w:val="00EE1E25"/>
    <w:rsid w:val="00EF3529"/>
    <w:rsid w:val="00EF6C00"/>
    <w:rsid w:val="00F029AF"/>
    <w:rsid w:val="00F058E8"/>
    <w:rsid w:val="00F059DB"/>
    <w:rsid w:val="00F2098F"/>
    <w:rsid w:val="00F24E2D"/>
    <w:rsid w:val="00F3643C"/>
    <w:rsid w:val="00F41B3A"/>
    <w:rsid w:val="00F51CE8"/>
    <w:rsid w:val="00F5659D"/>
    <w:rsid w:val="00F567C4"/>
    <w:rsid w:val="00F63FEF"/>
    <w:rsid w:val="00F64816"/>
    <w:rsid w:val="00F703CB"/>
    <w:rsid w:val="00F72F82"/>
    <w:rsid w:val="00F74CD6"/>
    <w:rsid w:val="00F74EF0"/>
    <w:rsid w:val="00F7742F"/>
    <w:rsid w:val="00F87004"/>
    <w:rsid w:val="00F92873"/>
    <w:rsid w:val="00FA028E"/>
    <w:rsid w:val="00FA486B"/>
    <w:rsid w:val="00FB1A4C"/>
    <w:rsid w:val="00FC0B4F"/>
    <w:rsid w:val="00FC46A0"/>
    <w:rsid w:val="00FC6569"/>
    <w:rsid w:val="00FC6966"/>
    <w:rsid w:val="00FD086F"/>
    <w:rsid w:val="00FD3321"/>
    <w:rsid w:val="00FD79B2"/>
    <w:rsid w:val="00FF10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650C8CEF-345D-4D23-8800-8E16C9FE6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color w:val="000000"/>
      <w:sz w:val="24"/>
      <w:szCs w:val="24"/>
    </w:rPr>
  </w:style>
  <w:style w:type="paragraph" w:styleId="Nadpis1">
    <w:name w:val="heading 1"/>
    <w:basedOn w:val="Normln"/>
    <w:next w:val="Normln"/>
    <w:qFormat/>
    <w:pPr>
      <w:keepNext/>
      <w:outlineLvl w:val="0"/>
    </w:pPr>
    <w:rPr>
      <w:b/>
      <w:bCs/>
    </w:rPr>
  </w:style>
  <w:style w:type="paragraph" w:styleId="Nadpis2">
    <w:name w:val="heading 2"/>
    <w:basedOn w:val="Normln"/>
    <w:next w:val="Normln"/>
    <w:qFormat/>
    <w:pPr>
      <w:keepNext/>
      <w:jc w:val="center"/>
      <w:outlineLvl w:val="1"/>
    </w:pPr>
    <w:rPr>
      <w:b/>
      <w:bCs/>
      <w:sz w:val="28"/>
      <w:szCs w:val="28"/>
    </w:rPr>
  </w:style>
  <w:style w:type="paragraph" w:styleId="Nadpis3">
    <w:name w:val="heading 3"/>
    <w:basedOn w:val="Normln"/>
    <w:next w:val="Normln"/>
    <w:qFormat/>
    <w:pPr>
      <w:keepNext/>
      <w:ind w:left="705" w:hanging="705"/>
      <w:jc w:val="both"/>
      <w:outlineLvl w:val="2"/>
    </w:pPr>
    <w:rPr>
      <w:b/>
      <w:bCs/>
    </w:rPr>
  </w:style>
  <w:style w:type="paragraph" w:styleId="Nadpis4">
    <w:name w:val="heading 4"/>
    <w:basedOn w:val="Normln"/>
    <w:next w:val="Normln"/>
    <w:qFormat/>
    <w:pPr>
      <w:keepNext/>
      <w:jc w:val="both"/>
      <w:outlineLvl w:val="3"/>
    </w:pPr>
    <w:rPr>
      <w:b/>
      <w:bCs/>
    </w:rPr>
  </w:style>
  <w:style w:type="paragraph" w:styleId="Nadpis5">
    <w:name w:val="heading 5"/>
    <w:basedOn w:val="Normln"/>
    <w:next w:val="Normln"/>
    <w:qFormat/>
    <w:pPr>
      <w:keepNext/>
      <w:jc w:val="center"/>
      <w:outlineLvl w:val="4"/>
    </w:pPr>
    <w:rPr>
      <w:b/>
      <w:bCs/>
    </w:rPr>
  </w:style>
  <w:style w:type="paragraph" w:styleId="Nadpis6">
    <w:name w:val="heading 6"/>
    <w:basedOn w:val="Normln"/>
    <w:next w:val="Normln"/>
    <w:qFormat/>
    <w:pPr>
      <w:keepNext/>
      <w:ind w:left="705" w:hanging="705"/>
      <w:jc w:val="center"/>
      <w:outlineLvl w:val="5"/>
    </w:pPr>
    <w:rPr>
      <w:b/>
      <w:bCs/>
    </w:rPr>
  </w:style>
  <w:style w:type="paragraph" w:styleId="Nadpis7">
    <w:name w:val="heading 7"/>
    <w:basedOn w:val="Normln"/>
    <w:next w:val="Normln"/>
    <w:qFormat/>
    <w:pPr>
      <w:keepNext/>
      <w:ind w:left="705"/>
      <w:jc w:val="both"/>
      <w:outlineLvl w:val="6"/>
    </w:pPr>
    <w:rPr>
      <w:b/>
      <w:bCs/>
      <w:sz w:val="22"/>
      <w:szCs w:val="22"/>
    </w:rPr>
  </w:style>
  <w:style w:type="paragraph" w:styleId="Nadpis8">
    <w:name w:val="heading 8"/>
    <w:basedOn w:val="Normln"/>
    <w:next w:val="Normln"/>
    <w:qFormat/>
    <w:pPr>
      <w:keepNext/>
      <w:jc w:val="center"/>
      <w:outlineLvl w:val="7"/>
    </w:pPr>
    <w:rPr>
      <w:b/>
      <w:bCs/>
      <w:u w:val="single"/>
    </w:rPr>
  </w:style>
  <w:style w:type="paragraph" w:styleId="Nadpis9">
    <w:name w:val="heading 9"/>
    <w:basedOn w:val="Normln"/>
    <w:next w:val="Normln"/>
    <w:qFormat/>
    <w:pPr>
      <w:keepNext/>
      <w:jc w:val="center"/>
      <w:outlineLvl w:val="8"/>
    </w:pPr>
    <w:rPr>
      <w:rFonts w:ascii="Arial" w:hAnsi="Arial" w:cs="Arial"/>
      <w:b/>
      <w:bCs/>
      <w:sz w:val="40"/>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pPr>
      <w:jc w:val="both"/>
    </w:pPr>
    <w:rPr>
      <w:sz w:val="22"/>
      <w:szCs w:val="22"/>
    </w:rPr>
  </w:style>
  <w:style w:type="paragraph" w:styleId="Zkladntext">
    <w:name w:val="Body Text"/>
    <w:basedOn w:val="Normln"/>
    <w:pPr>
      <w:jc w:val="both"/>
    </w:pPr>
  </w:style>
  <w:style w:type="paragraph" w:styleId="Zkladntextodsazen2">
    <w:name w:val="Body Text Indent 2"/>
    <w:basedOn w:val="Normln"/>
    <w:pPr>
      <w:ind w:left="705" w:hanging="705"/>
      <w:jc w:val="both"/>
    </w:pPr>
    <w:rPr>
      <w:sz w:val="22"/>
      <w:szCs w:val="22"/>
    </w:rPr>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uiPriority w:val="99"/>
    <w:pPr>
      <w:tabs>
        <w:tab w:val="center" w:pos="4536"/>
        <w:tab w:val="right" w:pos="9072"/>
      </w:tabs>
    </w:pPr>
  </w:style>
  <w:style w:type="character" w:styleId="slostrnky">
    <w:name w:val="page number"/>
    <w:rPr>
      <w:rFonts w:cs="Times New Roman"/>
    </w:rPr>
  </w:style>
  <w:style w:type="paragraph" w:styleId="Zkladntextodsazen3">
    <w:name w:val="Body Text Indent 3"/>
    <w:basedOn w:val="Normln"/>
    <w:pPr>
      <w:ind w:left="705"/>
      <w:jc w:val="both"/>
    </w:pPr>
    <w:rPr>
      <w:sz w:val="22"/>
      <w:szCs w:val="22"/>
    </w:rPr>
  </w:style>
  <w:style w:type="paragraph" w:customStyle="1" w:styleId="BodyText21">
    <w:name w:val="Body Text 21"/>
    <w:basedOn w:val="Normln"/>
    <w:pPr>
      <w:widowControl w:val="0"/>
      <w:jc w:val="both"/>
    </w:pPr>
    <w:rPr>
      <w:color w:val="auto"/>
      <w:sz w:val="22"/>
      <w:szCs w:val="22"/>
    </w:rPr>
  </w:style>
  <w:style w:type="paragraph" w:styleId="Textbubliny">
    <w:name w:val="Balloon Text"/>
    <w:basedOn w:val="Normln"/>
    <w:semiHidden/>
    <w:rPr>
      <w:rFonts w:ascii="Tahoma" w:hAnsi="Tahoma" w:cs="Tahoma"/>
      <w:sz w:val="16"/>
      <w:szCs w:val="16"/>
    </w:rPr>
  </w:style>
  <w:style w:type="character" w:customStyle="1" w:styleId="Znakapoznmky">
    <w:name w:val="Značka poznámky"/>
    <w:semiHidden/>
    <w:rPr>
      <w:rFonts w:cs="Times New Roman"/>
      <w:sz w:val="16"/>
      <w:szCs w:val="16"/>
    </w:rPr>
  </w:style>
  <w:style w:type="paragraph" w:customStyle="1" w:styleId="Textpoznmky">
    <w:name w:val="Text poznámky"/>
    <w:basedOn w:val="Normln"/>
    <w:semiHidden/>
    <w:rPr>
      <w:sz w:val="20"/>
      <w:szCs w:val="20"/>
    </w:rPr>
  </w:style>
  <w:style w:type="paragraph" w:styleId="Textkomente">
    <w:name w:val="annotation text"/>
    <w:basedOn w:val="Normln"/>
    <w:semiHidden/>
    <w:rPr>
      <w:sz w:val="20"/>
      <w:szCs w:val="20"/>
    </w:rPr>
  </w:style>
  <w:style w:type="paragraph" w:styleId="Pedmtkomente">
    <w:name w:val="annotation subject"/>
    <w:basedOn w:val="Textpoznmky"/>
    <w:next w:val="Textpoznmky"/>
    <w:semiHidden/>
    <w:rPr>
      <w:b/>
      <w:bCs/>
    </w:rPr>
  </w:style>
  <w:style w:type="table" w:styleId="Mkatabulky">
    <w:name w:val="Table Grid"/>
    <w:basedOn w:val="Normlntabulka"/>
    <w:uiPriority w:val="59"/>
    <w:rsid w:val="000B7A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rsid w:val="009C190B"/>
    <w:rPr>
      <w:color w:val="auto"/>
    </w:rPr>
  </w:style>
  <w:style w:type="paragraph" w:styleId="Zkladntextodsazen">
    <w:name w:val="Body Text Indent"/>
    <w:basedOn w:val="Normln"/>
    <w:rsid w:val="009C190B"/>
    <w:pPr>
      <w:spacing w:after="120"/>
      <w:ind w:left="283"/>
    </w:pPr>
  </w:style>
  <w:style w:type="character" w:customStyle="1" w:styleId="ZpatChar">
    <w:name w:val="Zápatí Char"/>
    <w:link w:val="Zpat"/>
    <w:uiPriority w:val="99"/>
    <w:rsid w:val="002A0828"/>
    <w:rPr>
      <w:color w:val="000000"/>
      <w:sz w:val="24"/>
      <w:szCs w:val="24"/>
    </w:rPr>
  </w:style>
  <w:style w:type="character" w:customStyle="1" w:styleId="Zkladntext2Char">
    <w:name w:val="Základní text 2 Char"/>
    <w:link w:val="Zkladntext2"/>
    <w:rsid w:val="005D5334"/>
    <w:rPr>
      <w:color w:val="000000"/>
      <w:sz w:val="22"/>
      <w:szCs w:val="22"/>
    </w:rPr>
  </w:style>
  <w:style w:type="paragraph" w:styleId="Bezmezer">
    <w:name w:val="No Spacing"/>
    <w:link w:val="BezmezerChar"/>
    <w:uiPriority w:val="1"/>
    <w:qFormat/>
    <w:rsid w:val="00F567C4"/>
    <w:rPr>
      <w:color w:val="000000"/>
      <w:sz w:val="24"/>
      <w:szCs w:val="24"/>
    </w:rPr>
  </w:style>
  <w:style w:type="character" w:customStyle="1" w:styleId="WW8Num43z0">
    <w:name w:val="WW8Num43z0"/>
    <w:rsid w:val="00104B56"/>
    <w:rPr>
      <w:i w:val="0"/>
    </w:rPr>
  </w:style>
  <w:style w:type="paragraph" w:customStyle="1" w:styleId="Zkladntextodsazen31">
    <w:name w:val="Základní text odsazený 31"/>
    <w:basedOn w:val="Normln"/>
    <w:rsid w:val="00475B9E"/>
    <w:pPr>
      <w:suppressAutoHyphens/>
      <w:ind w:left="567" w:hanging="567"/>
      <w:jc w:val="both"/>
    </w:pPr>
    <w:rPr>
      <w:color w:val="auto"/>
      <w:sz w:val="22"/>
      <w:szCs w:val="20"/>
      <w:lang w:eastAsia="ar-SA"/>
    </w:rPr>
  </w:style>
  <w:style w:type="character" w:styleId="Hypertextovodkaz">
    <w:name w:val="Hyperlink"/>
    <w:uiPriority w:val="99"/>
    <w:rsid w:val="00610B40"/>
    <w:rPr>
      <w:color w:val="0000FF"/>
      <w:u w:val="single"/>
    </w:rPr>
  </w:style>
  <w:style w:type="character" w:customStyle="1" w:styleId="ktykontakthodnota">
    <w:name w:val="kty_kontakt_hodnota"/>
    <w:rsid w:val="00610B40"/>
  </w:style>
  <w:style w:type="paragraph" w:styleId="Textpoznpodarou">
    <w:name w:val="footnote text"/>
    <w:link w:val="TextpoznpodarouChar"/>
    <w:autoRedefine/>
    <w:rsid w:val="00632666"/>
    <w:rPr>
      <w:rFonts w:ascii="Arial" w:hAnsi="Arial"/>
      <w:szCs w:val="26"/>
    </w:rPr>
  </w:style>
  <w:style w:type="character" w:customStyle="1" w:styleId="TextpoznpodarouChar">
    <w:name w:val="Text pozn. pod čarou Char"/>
    <w:link w:val="Textpoznpodarou"/>
    <w:rsid w:val="00632666"/>
    <w:rPr>
      <w:rFonts w:ascii="Arial" w:hAnsi="Arial"/>
      <w:szCs w:val="26"/>
    </w:rPr>
  </w:style>
  <w:style w:type="character" w:customStyle="1" w:styleId="FontStyle20">
    <w:name w:val="Font Style20"/>
    <w:uiPriority w:val="99"/>
    <w:rsid w:val="00692B78"/>
    <w:rPr>
      <w:rFonts w:ascii="Times New Roman" w:hAnsi="Times New Roman" w:cs="Times New Roman" w:hint="default"/>
      <w:b/>
      <w:bCs/>
      <w:sz w:val="22"/>
      <w:szCs w:val="22"/>
    </w:rPr>
  </w:style>
  <w:style w:type="paragraph" w:styleId="Odstavecseseznamem">
    <w:name w:val="List Paragraph"/>
    <w:basedOn w:val="Normln"/>
    <w:link w:val="OdstavecseseznamemChar"/>
    <w:uiPriority w:val="34"/>
    <w:qFormat/>
    <w:rsid w:val="00724819"/>
    <w:pPr>
      <w:spacing w:before="240" w:after="120"/>
      <w:contextualSpacing/>
      <w:jc w:val="both"/>
    </w:pPr>
    <w:rPr>
      <w:rFonts w:ascii="Arial" w:hAnsi="Arial" w:cs="Arial"/>
      <w:color w:val="auto"/>
      <w:sz w:val="22"/>
      <w:szCs w:val="22"/>
      <w:u w:val="single"/>
      <w:lang w:eastAsia="ar-SA"/>
    </w:rPr>
  </w:style>
  <w:style w:type="paragraph" w:customStyle="1" w:styleId="Style4">
    <w:name w:val="Style4"/>
    <w:basedOn w:val="Normln"/>
    <w:uiPriority w:val="99"/>
    <w:rsid w:val="0051621D"/>
    <w:pPr>
      <w:widowControl w:val="0"/>
      <w:autoSpaceDE w:val="0"/>
      <w:autoSpaceDN w:val="0"/>
      <w:adjustRightInd w:val="0"/>
      <w:spacing w:line="295" w:lineRule="exact"/>
      <w:jc w:val="both"/>
    </w:pPr>
    <w:rPr>
      <w:rFonts w:ascii="Garamond" w:hAnsi="Garamond"/>
      <w:color w:val="auto"/>
    </w:rPr>
  </w:style>
  <w:style w:type="paragraph" w:customStyle="1" w:styleId="Style10">
    <w:name w:val="Style10"/>
    <w:basedOn w:val="Normln"/>
    <w:uiPriority w:val="99"/>
    <w:rsid w:val="0051621D"/>
    <w:pPr>
      <w:widowControl w:val="0"/>
      <w:autoSpaceDE w:val="0"/>
      <w:autoSpaceDN w:val="0"/>
      <w:adjustRightInd w:val="0"/>
      <w:spacing w:line="302" w:lineRule="exact"/>
    </w:pPr>
    <w:rPr>
      <w:rFonts w:ascii="Garamond" w:hAnsi="Garamond"/>
      <w:color w:val="auto"/>
    </w:rPr>
  </w:style>
  <w:style w:type="paragraph" w:customStyle="1" w:styleId="Style12">
    <w:name w:val="Style12"/>
    <w:basedOn w:val="Normln"/>
    <w:uiPriority w:val="99"/>
    <w:rsid w:val="0051621D"/>
    <w:pPr>
      <w:widowControl w:val="0"/>
      <w:autoSpaceDE w:val="0"/>
      <w:autoSpaceDN w:val="0"/>
      <w:adjustRightInd w:val="0"/>
      <w:spacing w:line="299" w:lineRule="exact"/>
    </w:pPr>
    <w:rPr>
      <w:rFonts w:ascii="Garamond" w:hAnsi="Garamond"/>
      <w:color w:val="auto"/>
    </w:rPr>
  </w:style>
  <w:style w:type="character" w:customStyle="1" w:styleId="FontStyle19">
    <w:name w:val="Font Style19"/>
    <w:uiPriority w:val="99"/>
    <w:rsid w:val="0051621D"/>
    <w:rPr>
      <w:rFonts w:ascii="Arial" w:hAnsi="Arial" w:cs="Arial"/>
      <w:sz w:val="18"/>
      <w:szCs w:val="18"/>
    </w:rPr>
  </w:style>
  <w:style w:type="character" w:styleId="Siln">
    <w:name w:val="Strong"/>
    <w:uiPriority w:val="22"/>
    <w:qFormat/>
    <w:rsid w:val="00FC46A0"/>
    <w:rPr>
      <w:b/>
      <w:bCs/>
    </w:rPr>
  </w:style>
  <w:style w:type="character" w:customStyle="1" w:styleId="BezmezerChar">
    <w:name w:val="Bez mezer Char"/>
    <w:link w:val="Bezmezer"/>
    <w:uiPriority w:val="1"/>
    <w:rsid w:val="00FC46A0"/>
    <w:rPr>
      <w:color w:val="000000"/>
      <w:sz w:val="24"/>
      <w:szCs w:val="24"/>
    </w:rPr>
  </w:style>
  <w:style w:type="character" w:customStyle="1" w:styleId="ZhlavChar">
    <w:name w:val="Záhlaví Char"/>
    <w:link w:val="Zhlav"/>
    <w:uiPriority w:val="99"/>
    <w:locked/>
    <w:rsid w:val="00050E97"/>
    <w:rPr>
      <w:color w:val="000000"/>
      <w:sz w:val="24"/>
      <w:szCs w:val="24"/>
    </w:rPr>
  </w:style>
  <w:style w:type="character" w:customStyle="1" w:styleId="OdstavecseseznamemChar">
    <w:name w:val="Odstavec se seznamem Char"/>
    <w:link w:val="Odstavecseseznamem"/>
    <w:uiPriority w:val="34"/>
    <w:rsid w:val="00E24313"/>
    <w:rPr>
      <w:rFonts w:ascii="Arial" w:hAnsi="Arial" w:cs="Arial"/>
      <w:sz w:val="22"/>
      <w:szCs w:val="22"/>
      <w:u w:val="single"/>
      <w:lang w:eastAsia="ar-SA"/>
    </w:rPr>
  </w:style>
  <w:style w:type="character" w:styleId="Odkaznakoment">
    <w:name w:val="annotation reference"/>
    <w:rsid w:val="002907C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794716">
      <w:bodyDiv w:val="1"/>
      <w:marLeft w:val="0"/>
      <w:marRight w:val="0"/>
      <w:marTop w:val="0"/>
      <w:marBottom w:val="0"/>
      <w:divBdr>
        <w:top w:val="none" w:sz="0" w:space="0" w:color="auto"/>
        <w:left w:val="none" w:sz="0" w:space="0" w:color="auto"/>
        <w:bottom w:val="none" w:sz="0" w:space="0" w:color="auto"/>
        <w:right w:val="none" w:sz="0" w:space="0" w:color="auto"/>
      </w:divBdr>
    </w:div>
    <w:div w:id="185607470">
      <w:bodyDiv w:val="1"/>
      <w:marLeft w:val="0"/>
      <w:marRight w:val="0"/>
      <w:marTop w:val="0"/>
      <w:marBottom w:val="0"/>
      <w:divBdr>
        <w:top w:val="none" w:sz="0" w:space="0" w:color="auto"/>
        <w:left w:val="none" w:sz="0" w:space="0" w:color="auto"/>
        <w:bottom w:val="none" w:sz="0" w:space="0" w:color="auto"/>
        <w:right w:val="none" w:sz="0" w:space="0" w:color="auto"/>
      </w:divBdr>
    </w:div>
    <w:div w:id="483743327">
      <w:bodyDiv w:val="1"/>
      <w:marLeft w:val="0"/>
      <w:marRight w:val="0"/>
      <w:marTop w:val="0"/>
      <w:marBottom w:val="0"/>
      <w:divBdr>
        <w:top w:val="none" w:sz="0" w:space="0" w:color="auto"/>
        <w:left w:val="none" w:sz="0" w:space="0" w:color="auto"/>
        <w:bottom w:val="none" w:sz="0" w:space="0" w:color="auto"/>
        <w:right w:val="none" w:sz="0" w:space="0" w:color="auto"/>
      </w:divBdr>
    </w:div>
    <w:div w:id="537283138">
      <w:bodyDiv w:val="1"/>
      <w:marLeft w:val="0"/>
      <w:marRight w:val="0"/>
      <w:marTop w:val="0"/>
      <w:marBottom w:val="0"/>
      <w:divBdr>
        <w:top w:val="none" w:sz="0" w:space="0" w:color="auto"/>
        <w:left w:val="none" w:sz="0" w:space="0" w:color="auto"/>
        <w:bottom w:val="none" w:sz="0" w:space="0" w:color="auto"/>
        <w:right w:val="none" w:sz="0" w:space="0" w:color="auto"/>
      </w:divBdr>
    </w:div>
    <w:div w:id="706217600">
      <w:bodyDiv w:val="1"/>
      <w:marLeft w:val="0"/>
      <w:marRight w:val="0"/>
      <w:marTop w:val="0"/>
      <w:marBottom w:val="0"/>
      <w:divBdr>
        <w:top w:val="none" w:sz="0" w:space="0" w:color="auto"/>
        <w:left w:val="none" w:sz="0" w:space="0" w:color="auto"/>
        <w:bottom w:val="none" w:sz="0" w:space="0" w:color="auto"/>
        <w:right w:val="none" w:sz="0" w:space="0" w:color="auto"/>
      </w:divBdr>
    </w:div>
    <w:div w:id="1242445750">
      <w:bodyDiv w:val="1"/>
      <w:marLeft w:val="0"/>
      <w:marRight w:val="0"/>
      <w:marTop w:val="0"/>
      <w:marBottom w:val="0"/>
      <w:divBdr>
        <w:top w:val="none" w:sz="0" w:space="0" w:color="auto"/>
        <w:left w:val="none" w:sz="0" w:space="0" w:color="auto"/>
        <w:bottom w:val="none" w:sz="0" w:space="0" w:color="auto"/>
        <w:right w:val="none" w:sz="0" w:space="0" w:color="auto"/>
      </w:divBdr>
    </w:div>
    <w:div w:id="1340541526">
      <w:bodyDiv w:val="1"/>
      <w:marLeft w:val="0"/>
      <w:marRight w:val="0"/>
      <w:marTop w:val="0"/>
      <w:marBottom w:val="0"/>
      <w:divBdr>
        <w:top w:val="none" w:sz="0" w:space="0" w:color="auto"/>
        <w:left w:val="none" w:sz="0" w:space="0" w:color="auto"/>
        <w:bottom w:val="none" w:sz="0" w:space="0" w:color="auto"/>
        <w:right w:val="none" w:sz="0" w:space="0" w:color="auto"/>
      </w:divBdr>
    </w:div>
    <w:div w:id="1639533461">
      <w:bodyDiv w:val="1"/>
      <w:marLeft w:val="0"/>
      <w:marRight w:val="0"/>
      <w:marTop w:val="0"/>
      <w:marBottom w:val="0"/>
      <w:divBdr>
        <w:top w:val="none" w:sz="0" w:space="0" w:color="auto"/>
        <w:left w:val="none" w:sz="0" w:space="0" w:color="auto"/>
        <w:bottom w:val="none" w:sz="0" w:space="0" w:color="auto"/>
        <w:right w:val="none" w:sz="0" w:space="0" w:color="auto"/>
      </w:divBdr>
    </w:div>
    <w:div w:id="1738549807">
      <w:bodyDiv w:val="1"/>
      <w:marLeft w:val="0"/>
      <w:marRight w:val="0"/>
      <w:marTop w:val="0"/>
      <w:marBottom w:val="0"/>
      <w:divBdr>
        <w:top w:val="none" w:sz="0" w:space="0" w:color="auto"/>
        <w:left w:val="none" w:sz="0" w:space="0" w:color="auto"/>
        <w:bottom w:val="none" w:sz="0" w:space="0" w:color="auto"/>
        <w:right w:val="none" w:sz="0" w:space="0" w:color="auto"/>
      </w:divBdr>
    </w:div>
    <w:div w:id="183241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3461</Words>
  <Characters>20424</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SMLOUVA O DÍLO</vt:lpstr>
    </vt:vector>
  </TitlesOfParts>
  <Company>UM Karlovy Vary</Company>
  <LinksUpToDate>false</LinksUpToDate>
  <CharactersWithSpaces>23838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jatiová</dc:creator>
  <cp:lastModifiedBy>Tomáš Správka</cp:lastModifiedBy>
  <cp:revision>3</cp:revision>
  <cp:lastPrinted>2015-11-06T12:23:00Z</cp:lastPrinted>
  <dcterms:created xsi:type="dcterms:W3CDTF">2016-12-06T16:56:00Z</dcterms:created>
  <dcterms:modified xsi:type="dcterms:W3CDTF">2016-12-07T05:44:00Z</dcterms:modified>
</cp:coreProperties>
</file>